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AFE6" w14:textId="77777777" w:rsidR="00BF2C29" w:rsidRPr="00460FA2" w:rsidRDefault="00BF2C29" w:rsidP="00460FA2">
      <w:pPr>
        <w:spacing w:line="312" w:lineRule="auto"/>
        <w:jc w:val="center"/>
        <w:rPr>
          <w:b/>
          <w:bCs/>
          <w:sz w:val="32"/>
          <w:szCs w:val="32"/>
        </w:rPr>
      </w:pPr>
      <w:r w:rsidRPr="00460FA2">
        <w:rPr>
          <w:b/>
          <w:bCs/>
          <w:sz w:val="32"/>
          <w:szCs w:val="32"/>
        </w:rPr>
        <w:t>Beratungsleitfaden und Beratungsvereinbarung</w:t>
      </w:r>
    </w:p>
    <w:p w14:paraId="1747C4DA" w14:textId="77777777" w:rsidR="00BF2C29" w:rsidRPr="00460FA2" w:rsidRDefault="00830DE2" w:rsidP="00460FA2">
      <w:pPr>
        <w:spacing w:line="312" w:lineRule="auto"/>
        <w:jc w:val="center"/>
        <w:rPr>
          <w:b/>
          <w:bCs/>
          <w:sz w:val="32"/>
          <w:szCs w:val="32"/>
        </w:rPr>
      </w:pPr>
      <w:r>
        <w:rPr>
          <w:b/>
          <w:bCs/>
          <w:sz w:val="32"/>
          <w:szCs w:val="32"/>
        </w:rPr>
        <w:t>Krankenversicherung</w:t>
      </w:r>
    </w:p>
    <w:p w14:paraId="37579ECF" w14:textId="77777777" w:rsidR="00BF2C29" w:rsidRDefault="00BF2C29" w:rsidP="0030180C">
      <w:pPr>
        <w:spacing w:line="360" w:lineRule="auto"/>
        <w:rPr>
          <w:sz w:val="22"/>
          <w:szCs w:val="22"/>
        </w:rPr>
      </w:pPr>
    </w:p>
    <w:p w14:paraId="37744D35" w14:textId="77777777" w:rsidR="00923F88" w:rsidRDefault="00923F88" w:rsidP="0030180C">
      <w:pPr>
        <w:spacing w:line="360" w:lineRule="auto"/>
        <w:rPr>
          <w:sz w:val="22"/>
          <w:szCs w:val="22"/>
        </w:rPr>
      </w:pPr>
    </w:p>
    <w:p w14:paraId="03C2B436" w14:textId="77777777" w:rsidR="00BF2C29" w:rsidRPr="00AC6177" w:rsidRDefault="00BF2C29" w:rsidP="0030180C">
      <w:pPr>
        <w:spacing w:line="360" w:lineRule="auto"/>
        <w:rPr>
          <w:b/>
          <w:bCs/>
        </w:rPr>
      </w:pPr>
      <w:r w:rsidRPr="00AC6177">
        <w:rPr>
          <w:b/>
          <w:bCs/>
        </w:rPr>
        <w:t>Hinweis</w:t>
      </w:r>
      <w:r w:rsidR="00923F88">
        <w:rPr>
          <w:b/>
          <w:bCs/>
        </w:rPr>
        <w:t>e</w:t>
      </w:r>
      <w:r w:rsidRPr="00AC6177">
        <w:rPr>
          <w:b/>
          <w:bCs/>
        </w:rPr>
        <w:t xml:space="preserve"> für </w:t>
      </w:r>
      <w:r>
        <w:rPr>
          <w:b/>
          <w:bCs/>
        </w:rPr>
        <w:t>Vermittler</w:t>
      </w:r>
    </w:p>
    <w:p w14:paraId="5F8839CE" w14:textId="77777777" w:rsidR="00BF2C29" w:rsidRPr="00610363" w:rsidRDefault="00BF2C29" w:rsidP="0015575C">
      <w:pPr>
        <w:spacing w:line="312" w:lineRule="auto"/>
        <w:rPr>
          <w:sz w:val="20"/>
          <w:szCs w:val="20"/>
        </w:rPr>
      </w:pPr>
      <w:r w:rsidRPr="00610363">
        <w:rPr>
          <w:sz w:val="20"/>
          <w:szCs w:val="20"/>
        </w:rPr>
        <w:t xml:space="preserve">Dieser Beratungsleitfaden strukturiert die Beratung nach den Empfehlungen des Arbeitskreises Beratungsprozesse. Er dient dazu, mit dem Kunden zunächst die relevanten Beratungsfelder festzulegen. </w:t>
      </w:r>
    </w:p>
    <w:p w14:paraId="081E8AE7" w14:textId="77777777" w:rsidR="00BF2C29" w:rsidRPr="00610363" w:rsidRDefault="00BF2C29" w:rsidP="00AC6177">
      <w:pPr>
        <w:rPr>
          <w:sz w:val="20"/>
          <w:szCs w:val="20"/>
        </w:rPr>
      </w:pPr>
    </w:p>
    <w:p w14:paraId="16C36516" w14:textId="77777777" w:rsidR="00BF2C29" w:rsidRPr="00610363" w:rsidRDefault="00BF2C29" w:rsidP="0015575C">
      <w:pPr>
        <w:spacing w:line="312" w:lineRule="auto"/>
        <w:rPr>
          <w:sz w:val="20"/>
          <w:szCs w:val="20"/>
        </w:rPr>
      </w:pPr>
      <w:r w:rsidRPr="00610363">
        <w:rPr>
          <w:sz w:val="20"/>
          <w:szCs w:val="20"/>
        </w:rPr>
        <w:t>Der Arbeitskreis empfiehlt, auf Basis dieses Leitfadens mit dem Kunden die grundsätzliche Auftragsklärung durchzuführen. Die eigentliche Beratung erfolgt im Anschluss.</w:t>
      </w:r>
    </w:p>
    <w:p w14:paraId="6109B410" w14:textId="77777777" w:rsidR="00BF2C29" w:rsidRPr="00610363" w:rsidRDefault="00BF2C29" w:rsidP="0015575C">
      <w:pPr>
        <w:spacing w:line="312" w:lineRule="auto"/>
        <w:rPr>
          <w:sz w:val="20"/>
          <w:szCs w:val="20"/>
        </w:rPr>
      </w:pPr>
    </w:p>
    <w:p w14:paraId="4C4DB70F" w14:textId="77777777" w:rsidR="00BF2C29" w:rsidRPr="00923F88" w:rsidRDefault="00923F88" w:rsidP="00923F88">
      <w:pPr>
        <w:spacing w:line="312" w:lineRule="auto"/>
        <w:rPr>
          <w:b/>
          <w:sz w:val="20"/>
          <w:szCs w:val="20"/>
        </w:rPr>
      </w:pPr>
      <w:r w:rsidRPr="00923F88">
        <w:rPr>
          <w:b/>
          <w:sz w:val="20"/>
          <w:szCs w:val="20"/>
        </w:rPr>
        <w:t>Der vorliegende Leitfaden dient dem Vermittler, der über eine eigene Erlaubnis nach § 34 d Abs. 1 GewO verfügt.</w:t>
      </w:r>
    </w:p>
    <w:p w14:paraId="5C748DD8" w14:textId="77777777" w:rsidR="00923F88" w:rsidRPr="00610363" w:rsidRDefault="00923F88" w:rsidP="00AC6177">
      <w:pPr>
        <w:rPr>
          <w:sz w:val="20"/>
          <w:szCs w:val="20"/>
        </w:rPr>
      </w:pPr>
    </w:p>
    <w:p w14:paraId="7E7277AC" w14:textId="77777777" w:rsidR="00BF2C29" w:rsidRPr="00610363" w:rsidRDefault="00BF2C29" w:rsidP="0015575C">
      <w:pPr>
        <w:spacing w:line="312" w:lineRule="auto"/>
        <w:rPr>
          <w:sz w:val="20"/>
          <w:szCs w:val="20"/>
        </w:rPr>
      </w:pPr>
      <w:r w:rsidRPr="00610363">
        <w:rPr>
          <w:sz w:val="20"/>
          <w:szCs w:val="20"/>
        </w:rPr>
        <w:t xml:space="preserve">Nachfolgend werden alle Beratungsaspekte in den Bereichen Risikoabsicherung nach der vom Arbeitskreis vorgenommenen Priorisierung kurz aufgeführt. Gemeinsam mit dem Kunden wird festgelegt, zu welchen Beratungsaspekten er beraten werden möchte und </w:t>
      </w:r>
      <w:r w:rsidR="00F65D34" w:rsidRPr="00F65D34">
        <w:rPr>
          <w:sz w:val="20"/>
          <w:szCs w:val="20"/>
        </w:rPr>
        <w:t>zu welchen Aspekten er andere Spezialisten beauftragt</w:t>
      </w:r>
      <w:r w:rsidRPr="00610363">
        <w:rPr>
          <w:sz w:val="20"/>
          <w:szCs w:val="20"/>
        </w:rPr>
        <w:t xml:space="preserve">. </w:t>
      </w:r>
      <w:r w:rsidR="00233FF6" w:rsidRPr="00610363">
        <w:rPr>
          <w:bCs/>
          <w:sz w:val="20"/>
          <w:szCs w:val="20"/>
        </w:rPr>
        <w:t>Dabei sind die allgemeinen Leitsätze zur Versicherungsberatung zu berücksichtigen</w:t>
      </w:r>
      <w:fldSimple w:instr=" NOTEREF _Ref325015161  \* MERGEFORMAT ">
        <w:r w:rsidR="00233FF6" w:rsidRPr="00610363">
          <w:rPr>
            <w:bCs/>
            <w:sz w:val="20"/>
            <w:szCs w:val="20"/>
            <w:vertAlign w:val="superscript"/>
          </w:rPr>
          <w:t>1</w:t>
        </w:r>
      </w:fldSimple>
      <w:r w:rsidR="00233FF6" w:rsidRPr="00610363">
        <w:rPr>
          <w:sz w:val="20"/>
          <w:szCs w:val="20"/>
        </w:rPr>
        <w:t>.</w:t>
      </w:r>
      <w:r w:rsidR="00F65D34">
        <w:rPr>
          <w:sz w:val="20"/>
          <w:szCs w:val="20"/>
        </w:rPr>
        <w:t xml:space="preserve"> </w:t>
      </w:r>
      <w:r w:rsidR="004B6806">
        <w:rPr>
          <w:sz w:val="20"/>
          <w:szCs w:val="20"/>
        </w:rPr>
        <w:t xml:space="preserve"> </w:t>
      </w:r>
    </w:p>
    <w:p w14:paraId="08660A62" w14:textId="77777777" w:rsidR="00BF2C29" w:rsidRPr="00610363" w:rsidRDefault="00BF2C29" w:rsidP="00AC6177">
      <w:pPr>
        <w:rPr>
          <w:sz w:val="20"/>
          <w:szCs w:val="20"/>
        </w:rPr>
      </w:pPr>
    </w:p>
    <w:p w14:paraId="4DA8FFAF" w14:textId="77777777" w:rsidR="00BF2C29" w:rsidRPr="00610363" w:rsidRDefault="00BF2C29" w:rsidP="0015575C">
      <w:pPr>
        <w:spacing w:line="312" w:lineRule="auto"/>
        <w:rPr>
          <w:sz w:val="20"/>
          <w:szCs w:val="20"/>
        </w:rPr>
      </w:pPr>
      <w:r w:rsidRPr="00610363">
        <w:rPr>
          <w:sz w:val="20"/>
          <w:szCs w:val="20"/>
        </w:rPr>
        <w:t xml:space="preserve">Für die anschließende eigentliche Beratung </w:t>
      </w:r>
      <w:r w:rsidR="00B02CE0">
        <w:rPr>
          <w:sz w:val="20"/>
          <w:szCs w:val="20"/>
        </w:rPr>
        <w:t xml:space="preserve">hat der Arbeitskreis </w:t>
      </w:r>
      <w:r w:rsidRPr="00610363">
        <w:rPr>
          <w:sz w:val="20"/>
          <w:szCs w:val="20"/>
        </w:rPr>
        <w:t xml:space="preserve">zu den meisten Aspekten Risikoanalysebögen </w:t>
      </w:r>
      <w:r w:rsidR="00B02CE0">
        <w:rPr>
          <w:sz w:val="20"/>
          <w:szCs w:val="20"/>
        </w:rPr>
        <w:t>vorbereitet</w:t>
      </w:r>
      <w:bookmarkStart w:id="0" w:name="_Ref325015161"/>
      <w:r w:rsidRPr="00610363">
        <w:rPr>
          <w:rStyle w:val="Funotenzeichen"/>
          <w:rFonts w:cs="Arial"/>
          <w:sz w:val="20"/>
          <w:szCs w:val="20"/>
        </w:rPr>
        <w:footnoteReference w:id="1"/>
      </w:r>
      <w:bookmarkEnd w:id="0"/>
      <w:r w:rsidRPr="00610363">
        <w:rPr>
          <w:sz w:val="20"/>
          <w:szCs w:val="20"/>
        </w:rPr>
        <w:t xml:space="preserve">. Dabei können aufgrund der Systematik Fragen mehrfach erscheinen. Die Erfassung der Kundenbasisdaten ist obligatorisch. </w:t>
      </w:r>
    </w:p>
    <w:p w14:paraId="6765AB3F" w14:textId="77777777" w:rsidR="00BF2C29" w:rsidRPr="00610363" w:rsidRDefault="00BF2C29" w:rsidP="00923F88">
      <w:pPr>
        <w:spacing w:line="312" w:lineRule="auto"/>
        <w:rPr>
          <w:sz w:val="20"/>
          <w:szCs w:val="20"/>
        </w:rPr>
      </w:pPr>
    </w:p>
    <w:p w14:paraId="42678573" w14:textId="77777777" w:rsidR="00BF2C29" w:rsidRDefault="00923F88" w:rsidP="00923F88">
      <w:pPr>
        <w:spacing w:line="312" w:lineRule="auto"/>
        <w:rPr>
          <w:sz w:val="20"/>
          <w:szCs w:val="20"/>
        </w:rPr>
      </w:pPr>
      <w:r w:rsidRPr="00923F88">
        <w:rPr>
          <w:sz w:val="20"/>
          <w:szCs w:val="20"/>
        </w:rPr>
        <w:t>Falls der Beratungsleitfaden vom Kunden digital ausgefüllt wird und technisch keine Unterschrift möglich ist, empfiehlt der Arbeitskreis, den Beratungsleitfaden zum Bestandteil der Dokumentation zu machen und ihn mit dieser unterschreiben zu lassen.</w:t>
      </w:r>
    </w:p>
    <w:p w14:paraId="18776665" w14:textId="77777777" w:rsidR="00923F88" w:rsidRPr="00610363" w:rsidRDefault="00923F88" w:rsidP="0015575C">
      <w:pPr>
        <w:spacing w:line="312" w:lineRule="auto"/>
        <w:rPr>
          <w:sz w:val="20"/>
          <w:szCs w:val="20"/>
        </w:rPr>
      </w:pPr>
    </w:p>
    <w:p w14:paraId="379FED76" w14:textId="77777777" w:rsidR="00AF6B54" w:rsidRPr="00610363" w:rsidRDefault="00AF6B54" w:rsidP="00AF6B54">
      <w:pPr>
        <w:spacing w:line="312" w:lineRule="auto"/>
        <w:rPr>
          <w:b/>
          <w:bCs/>
          <w:sz w:val="20"/>
          <w:szCs w:val="20"/>
        </w:rPr>
      </w:pPr>
      <w:r w:rsidRPr="00610363">
        <w:rPr>
          <w:b/>
          <w:bCs/>
          <w:sz w:val="20"/>
          <w:szCs w:val="20"/>
        </w:rPr>
        <w:t xml:space="preserve">Eine Haftung für den Inhalt, die Vollständigkeit oder auch die Wirkung des nachfolgenden Beratungsleitfadens wird nicht übernommen. </w:t>
      </w:r>
    </w:p>
    <w:p w14:paraId="0D658743" w14:textId="77777777" w:rsidR="001A4E98" w:rsidRDefault="001A4E98" w:rsidP="0036126E">
      <w:pPr>
        <w:spacing w:line="312" w:lineRule="auto"/>
        <w:rPr>
          <w:b/>
          <w:bCs/>
          <w:sz w:val="20"/>
          <w:szCs w:val="20"/>
        </w:rPr>
        <w:sectPr w:rsidR="001A4E98" w:rsidSect="009E708A">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39" w:code="9"/>
          <w:pgMar w:top="2835" w:right="1134" w:bottom="1701" w:left="1134" w:header="720" w:footer="720" w:gutter="0"/>
          <w:cols w:space="720"/>
          <w:docGrid w:linePitch="326"/>
        </w:sectPr>
      </w:pPr>
    </w:p>
    <w:p w14:paraId="0B02BC15" w14:textId="77777777" w:rsidR="00F0437E" w:rsidRPr="00C1133C" w:rsidRDefault="00F0437E" w:rsidP="0036126E">
      <w:pPr>
        <w:spacing w:line="312" w:lineRule="auto"/>
        <w:rPr>
          <w:bCs/>
          <w:sz w:val="22"/>
          <w:szCs w:val="22"/>
        </w:rPr>
      </w:pPr>
      <w:r w:rsidRPr="00C1133C">
        <w:rPr>
          <w:bCs/>
          <w:sz w:val="22"/>
          <w:szCs w:val="22"/>
        </w:rPr>
        <w:lastRenderedPageBreak/>
        <w:t>Name: ________________________________</w:t>
      </w:r>
    </w:p>
    <w:p w14:paraId="02F62196" w14:textId="77777777" w:rsidR="00F0437E" w:rsidRDefault="00F0437E" w:rsidP="0036126E">
      <w:pPr>
        <w:spacing w:line="312" w:lineRule="auto"/>
        <w:rPr>
          <w:b/>
          <w:bCs/>
          <w:sz w:val="28"/>
          <w:szCs w:val="28"/>
        </w:rPr>
      </w:pPr>
    </w:p>
    <w:p w14:paraId="3773348F" w14:textId="77777777" w:rsidR="0026374B" w:rsidRDefault="0026374B" w:rsidP="0036126E">
      <w:pPr>
        <w:spacing w:line="312" w:lineRule="auto"/>
        <w:rPr>
          <w:b/>
          <w:bCs/>
          <w:sz w:val="28"/>
          <w:szCs w:val="28"/>
        </w:rPr>
      </w:pPr>
    </w:p>
    <w:p w14:paraId="59B42D37" w14:textId="77777777" w:rsidR="0026374B" w:rsidRDefault="00BF2C29" w:rsidP="0036126E">
      <w:pPr>
        <w:spacing w:line="312" w:lineRule="auto"/>
        <w:rPr>
          <w:b/>
          <w:bCs/>
          <w:sz w:val="28"/>
          <w:szCs w:val="28"/>
        </w:rPr>
      </w:pPr>
      <w:r w:rsidRPr="002E0044">
        <w:rPr>
          <w:b/>
          <w:bCs/>
          <w:sz w:val="28"/>
          <w:szCs w:val="28"/>
        </w:rPr>
        <w:t>Auftrag</w:t>
      </w:r>
      <w:r w:rsidRPr="00CC1D30">
        <w:rPr>
          <w:b/>
          <w:bCs/>
          <w:sz w:val="28"/>
          <w:szCs w:val="28"/>
        </w:rPr>
        <w:t xml:space="preserve"> zur Klärung des Beratungsumfangs </w:t>
      </w:r>
    </w:p>
    <w:p w14:paraId="70376A99" w14:textId="77777777" w:rsidR="00BF2C29" w:rsidRDefault="0026374B" w:rsidP="0036126E">
      <w:pPr>
        <w:spacing w:line="312" w:lineRule="auto"/>
        <w:rPr>
          <w:b/>
          <w:bCs/>
          <w:sz w:val="28"/>
          <w:szCs w:val="28"/>
        </w:rPr>
      </w:pPr>
      <w:r>
        <w:rPr>
          <w:b/>
          <w:bCs/>
          <w:sz w:val="28"/>
          <w:szCs w:val="28"/>
        </w:rPr>
        <w:t>für die Krankenversicherung</w:t>
      </w:r>
    </w:p>
    <w:p w14:paraId="190164B3" w14:textId="77777777" w:rsidR="00BF2C29" w:rsidRDefault="00BF2C29" w:rsidP="002E0044">
      <w:pPr>
        <w:spacing w:line="360" w:lineRule="auto"/>
        <w:rPr>
          <w:sz w:val="22"/>
          <w:szCs w:val="22"/>
        </w:rPr>
      </w:pPr>
    </w:p>
    <w:p w14:paraId="6580D6E8" w14:textId="77777777" w:rsidR="00EA1475" w:rsidRPr="0026374B" w:rsidRDefault="001C3A81" w:rsidP="00EA1475">
      <w:pPr>
        <w:spacing w:line="312" w:lineRule="auto"/>
        <w:rPr>
          <w:i/>
          <w:sz w:val="22"/>
          <w:szCs w:val="22"/>
        </w:rPr>
      </w:pPr>
      <w:r w:rsidRPr="0026374B">
        <w:rPr>
          <w:i/>
          <w:sz w:val="22"/>
          <w:szCs w:val="22"/>
        </w:rPr>
        <w:t xml:space="preserve">Sie haben den Wunsch geäußert, sich zum Thema Krankenversicherung von uns beraten zu lassen. </w:t>
      </w:r>
      <w:r w:rsidR="00B02CE0">
        <w:rPr>
          <w:i/>
          <w:sz w:val="22"/>
          <w:szCs w:val="22"/>
        </w:rPr>
        <w:t>E</w:t>
      </w:r>
      <w:r w:rsidRPr="0026374B">
        <w:rPr>
          <w:i/>
          <w:sz w:val="22"/>
          <w:szCs w:val="22"/>
        </w:rPr>
        <w:t xml:space="preserve">in Wechsel in die private Krankenversicherung </w:t>
      </w:r>
      <w:r w:rsidR="00B02CE0">
        <w:rPr>
          <w:i/>
          <w:sz w:val="22"/>
          <w:szCs w:val="22"/>
        </w:rPr>
        <w:t xml:space="preserve">stellt </w:t>
      </w:r>
      <w:r w:rsidRPr="0026374B">
        <w:rPr>
          <w:i/>
          <w:sz w:val="22"/>
          <w:szCs w:val="22"/>
        </w:rPr>
        <w:t xml:space="preserve">in den meisten Fällen eine </w:t>
      </w:r>
      <w:r w:rsidR="00B0615F" w:rsidRPr="0026374B">
        <w:rPr>
          <w:i/>
          <w:sz w:val="22"/>
          <w:szCs w:val="22"/>
        </w:rPr>
        <w:t>wesentliche Lebensentscheidung</w:t>
      </w:r>
      <w:r w:rsidR="00B02CE0">
        <w:rPr>
          <w:i/>
          <w:sz w:val="22"/>
          <w:szCs w:val="22"/>
        </w:rPr>
        <w:t xml:space="preserve"> dar und </w:t>
      </w:r>
      <w:r w:rsidRPr="0026374B">
        <w:rPr>
          <w:i/>
          <w:sz w:val="22"/>
          <w:szCs w:val="22"/>
        </w:rPr>
        <w:t>sollte d</w:t>
      </w:r>
      <w:r w:rsidR="00B02CE0">
        <w:rPr>
          <w:i/>
          <w:sz w:val="22"/>
          <w:szCs w:val="22"/>
        </w:rPr>
        <w:t xml:space="preserve">eshalb </w:t>
      </w:r>
      <w:r w:rsidRPr="0026374B">
        <w:rPr>
          <w:i/>
          <w:sz w:val="22"/>
          <w:szCs w:val="22"/>
        </w:rPr>
        <w:t xml:space="preserve">gründlich überlegt sein. </w:t>
      </w:r>
    </w:p>
    <w:p w14:paraId="1AC15EBF" w14:textId="77777777" w:rsidR="0026374B" w:rsidRDefault="0026374B" w:rsidP="0026374B">
      <w:pPr>
        <w:spacing w:line="312" w:lineRule="auto"/>
        <w:rPr>
          <w:i/>
          <w:sz w:val="22"/>
          <w:szCs w:val="22"/>
        </w:rPr>
      </w:pPr>
    </w:p>
    <w:p w14:paraId="075C7E69" w14:textId="77777777" w:rsidR="00252688" w:rsidRDefault="00252688" w:rsidP="00252688">
      <w:pPr>
        <w:spacing w:line="360" w:lineRule="auto"/>
        <w:rPr>
          <w:sz w:val="22"/>
          <w:szCs w:val="22"/>
        </w:rPr>
      </w:pPr>
    </w:p>
    <w:p w14:paraId="026A3E64" w14:textId="77777777" w:rsidR="0026374B" w:rsidRPr="0026374B" w:rsidRDefault="0026374B" w:rsidP="00252688">
      <w:pPr>
        <w:spacing w:line="360" w:lineRule="auto"/>
        <w:rPr>
          <w:b/>
        </w:rPr>
      </w:pPr>
      <w:r w:rsidRPr="0026374B">
        <w:rPr>
          <w:b/>
        </w:rPr>
        <w:t>Beratungsthemen</w:t>
      </w:r>
    </w:p>
    <w:p w14:paraId="40E8374D" w14:textId="167E4516" w:rsidR="00252688" w:rsidRPr="00AC6177" w:rsidRDefault="00252688" w:rsidP="00252688">
      <w:pPr>
        <w:spacing w:line="312" w:lineRule="auto"/>
        <w:rPr>
          <w:sz w:val="22"/>
          <w:szCs w:val="22"/>
        </w:rPr>
      </w:pPr>
      <w:r>
        <w:rPr>
          <w:sz w:val="22"/>
          <w:szCs w:val="22"/>
        </w:rPr>
        <w:t>Ausreichender Krankenversicherungsschutz ist für Jederm</w:t>
      </w:r>
      <w:r w:rsidR="0026374B">
        <w:rPr>
          <w:sz w:val="22"/>
          <w:szCs w:val="22"/>
        </w:rPr>
        <w:t xml:space="preserve">ann unverzichtbar und in </w:t>
      </w:r>
      <w:r>
        <w:rPr>
          <w:sz w:val="22"/>
          <w:szCs w:val="22"/>
        </w:rPr>
        <w:t>Deutschland</w:t>
      </w:r>
      <w:r w:rsidR="0026374B">
        <w:rPr>
          <w:sz w:val="22"/>
          <w:szCs w:val="22"/>
        </w:rPr>
        <w:t xml:space="preserve"> Pflicht</w:t>
      </w:r>
      <w:r>
        <w:rPr>
          <w:sz w:val="22"/>
          <w:szCs w:val="22"/>
        </w:rPr>
        <w:t xml:space="preserve">. Beiträge und Leistungen unterscheiden sich sowohl innerhalb als auch zwischen den Systemen der gesetzlichen </w:t>
      </w:r>
      <w:r w:rsidR="0026374B">
        <w:rPr>
          <w:sz w:val="22"/>
          <w:szCs w:val="22"/>
        </w:rPr>
        <w:t xml:space="preserve">und privaten </w:t>
      </w:r>
      <w:r>
        <w:rPr>
          <w:sz w:val="22"/>
          <w:szCs w:val="22"/>
        </w:rPr>
        <w:t>Krankenversicherung. Dies gilt auch für private Kranken</w:t>
      </w:r>
      <w:r w:rsidRPr="0026374B">
        <w:rPr>
          <w:b/>
          <w:sz w:val="22"/>
          <w:szCs w:val="22"/>
        </w:rPr>
        <w:t>zusatz</w:t>
      </w:r>
      <w:r>
        <w:rPr>
          <w:sz w:val="22"/>
          <w:szCs w:val="22"/>
        </w:rPr>
        <w:t xml:space="preserve">versicherungen. </w:t>
      </w:r>
    </w:p>
    <w:p w14:paraId="279E6EED" w14:textId="77777777" w:rsidR="00252688" w:rsidRPr="00AC6177" w:rsidRDefault="00252688" w:rsidP="00252688">
      <w:pPr>
        <w:spacing w:line="360" w:lineRule="auto"/>
        <w:rPr>
          <w:sz w:val="22"/>
          <w:szCs w:val="22"/>
        </w:rPr>
      </w:pPr>
    </w:p>
    <w:p w14:paraId="04123E70" w14:textId="77777777" w:rsidR="00252688" w:rsidRDefault="00252688" w:rsidP="00252688">
      <w:pPr>
        <w:spacing w:line="360" w:lineRule="auto"/>
        <w:rPr>
          <w:sz w:val="22"/>
          <w:szCs w:val="22"/>
        </w:rPr>
      </w:pPr>
      <w:r w:rsidRPr="00AC6177">
        <w:rPr>
          <w:sz w:val="22"/>
          <w:szCs w:val="22"/>
        </w:rPr>
        <w:t xml:space="preserve">Eine Beratung </w:t>
      </w:r>
      <w:r w:rsidR="00B0615F">
        <w:rPr>
          <w:sz w:val="22"/>
          <w:szCs w:val="22"/>
        </w:rPr>
        <w:t>wird zu folgenden Themen</w:t>
      </w:r>
      <w:r w:rsidR="004E420E" w:rsidRPr="004E420E">
        <w:rPr>
          <w:sz w:val="22"/>
          <w:szCs w:val="22"/>
        </w:rPr>
        <w:t xml:space="preserve"> </w:t>
      </w:r>
      <w:r w:rsidR="004E420E">
        <w:rPr>
          <w:sz w:val="22"/>
          <w:szCs w:val="22"/>
        </w:rPr>
        <w:t>gewünscht</w:t>
      </w:r>
      <w:r w:rsidR="00B0615F">
        <w:rPr>
          <w:sz w:val="22"/>
          <w:szCs w:val="22"/>
        </w:rPr>
        <w:t>:</w:t>
      </w:r>
    </w:p>
    <w:p w14:paraId="4AF1F4FA" w14:textId="77777777" w:rsidR="00252688" w:rsidRDefault="00252688" w:rsidP="00252688">
      <w:pPr>
        <w:spacing w:line="360" w:lineRule="auto"/>
        <w:rPr>
          <w:sz w:val="22"/>
          <w:szCs w:val="22"/>
        </w:rPr>
      </w:pPr>
      <w:r w:rsidRPr="00252688">
        <w:rPr>
          <w:sz w:val="22"/>
          <w:szCs w:val="22"/>
        </w:rPr>
        <w:t>□</w:t>
      </w:r>
      <w:r w:rsidR="0026374B">
        <w:rPr>
          <w:sz w:val="22"/>
          <w:szCs w:val="22"/>
        </w:rPr>
        <w:t xml:space="preserve"> private</w:t>
      </w:r>
      <w:r>
        <w:rPr>
          <w:sz w:val="22"/>
          <w:szCs w:val="22"/>
        </w:rPr>
        <w:t xml:space="preserve"> Kranken</w:t>
      </w:r>
      <w:r w:rsidRPr="0026374B">
        <w:rPr>
          <w:b/>
          <w:sz w:val="22"/>
          <w:szCs w:val="22"/>
        </w:rPr>
        <w:t>voll</w:t>
      </w:r>
      <w:r>
        <w:rPr>
          <w:sz w:val="22"/>
          <w:szCs w:val="22"/>
        </w:rPr>
        <w:t xml:space="preserve">versicherung </w:t>
      </w:r>
      <w:r>
        <w:rPr>
          <w:sz w:val="22"/>
          <w:szCs w:val="22"/>
        </w:rPr>
        <w:br/>
      </w:r>
      <w:r w:rsidRPr="00252688">
        <w:rPr>
          <w:sz w:val="22"/>
          <w:szCs w:val="22"/>
        </w:rPr>
        <w:t>□</w:t>
      </w:r>
      <w:r w:rsidR="0026374B">
        <w:rPr>
          <w:sz w:val="22"/>
          <w:szCs w:val="22"/>
        </w:rPr>
        <w:t xml:space="preserve"> private</w:t>
      </w:r>
      <w:r>
        <w:rPr>
          <w:sz w:val="22"/>
          <w:szCs w:val="22"/>
        </w:rPr>
        <w:t xml:space="preserve"> Kranken</w:t>
      </w:r>
      <w:r w:rsidRPr="0026374B">
        <w:rPr>
          <w:b/>
          <w:sz w:val="22"/>
          <w:szCs w:val="22"/>
        </w:rPr>
        <w:t>zusatz</w:t>
      </w:r>
      <w:r>
        <w:rPr>
          <w:sz w:val="22"/>
          <w:szCs w:val="22"/>
        </w:rPr>
        <w:t xml:space="preserve">versicherung </w:t>
      </w:r>
      <w:r>
        <w:rPr>
          <w:sz w:val="22"/>
          <w:szCs w:val="22"/>
        </w:rPr>
        <w:br/>
      </w:r>
      <w:r w:rsidRPr="00252688">
        <w:rPr>
          <w:sz w:val="22"/>
          <w:szCs w:val="22"/>
        </w:rPr>
        <w:t>□</w:t>
      </w:r>
      <w:r>
        <w:rPr>
          <w:sz w:val="22"/>
          <w:szCs w:val="22"/>
        </w:rPr>
        <w:t xml:space="preserve"> Beihilfe und private Krankenversicherung  </w:t>
      </w:r>
      <w:r>
        <w:rPr>
          <w:sz w:val="22"/>
          <w:szCs w:val="22"/>
        </w:rPr>
        <w:br/>
      </w:r>
      <w:r w:rsidRPr="00252688">
        <w:rPr>
          <w:sz w:val="22"/>
          <w:szCs w:val="22"/>
        </w:rPr>
        <w:t>□</w:t>
      </w:r>
      <w:r w:rsidR="0026374B">
        <w:rPr>
          <w:sz w:val="22"/>
          <w:szCs w:val="22"/>
        </w:rPr>
        <w:t xml:space="preserve"> G</w:t>
      </w:r>
      <w:r>
        <w:rPr>
          <w:sz w:val="22"/>
          <w:szCs w:val="22"/>
        </w:rPr>
        <w:t>esetzliche Krankenversicherung</w:t>
      </w:r>
    </w:p>
    <w:p w14:paraId="3F4FEDB1" w14:textId="77777777" w:rsidR="0026374B" w:rsidRDefault="0026374B">
      <w:pPr>
        <w:rPr>
          <w:sz w:val="22"/>
          <w:szCs w:val="22"/>
        </w:rPr>
      </w:pPr>
      <w:r>
        <w:rPr>
          <w:sz w:val="22"/>
          <w:szCs w:val="22"/>
        </w:rPr>
        <w:br w:type="page"/>
      </w:r>
    </w:p>
    <w:p w14:paraId="785E7517" w14:textId="77777777" w:rsidR="00B0615F" w:rsidRPr="0026374B" w:rsidRDefault="00B0615F" w:rsidP="0026374B">
      <w:pPr>
        <w:spacing w:line="360" w:lineRule="auto"/>
        <w:rPr>
          <w:sz w:val="22"/>
          <w:szCs w:val="22"/>
        </w:rPr>
      </w:pPr>
    </w:p>
    <w:p w14:paraId="5ABEF2BB" w14:textId="77777777" w:rsidR="0026374B" w:rsidRDefault="0026374B" w:rsidP="0026374B">
      <w:pPr>
        <w:spacing w:line="312" w:lineRule="auto"/>
        <w:rPr>
          <w:sz w:val="22"/>
          <w:szCs w:val="22"/>
        </w:rPr>
      </w:pPr>
      <w:r>
        <w:rPr>
          <w:i/>
          <w:sz w:val="22"/>
          <w:szCs w:val="22"/>
        </w:rPr>
        <w:t xml:space="preserve">Vorab </w:t>
      </w:r>
      <w:r w:rsidRPr="0026374B">
        <w:rPr>
          <w:i/>
          <w:sz w:val="22"/>
          <w:szCs w:val="22"/>
        </w:rPr>
        <w:t xml:space="preserve">sollten wir </w:t>
      </w:r>
      <w:r>
        <w:rPr>
          <w:i/>
          <w:sz w:val="22"/>
          <w:szCs w:val="22"/>
        </w:rPr>
        <w:t xml:space="preserve">gemeinsam </w:t>
      </w:r>
      <w:r w:rsidRPr="0026374B">
        <w:rPr>
          <w:i/>
          <w:sz w:val="22"/>
          <w:szCs w:val="22"/>
        </w:rPr>
        <w:t>prüfen, ob in Ihrer jetzigen Risikoabsicherung existenzielle Lücken bestehen, die dazu führen könn</w:t>
      </w:r>
      <w:r w:rsidR="001151A0">
        <w:rPr>
          <w:i/>
          <w:sz w:val="22"/>
          <w:szCs w:val="22"/>
        </w:rPr>
        <w:t>t</w:t>
      </w:r>
      <w:r w:rsidRPr="0026374B">
        <w:rPr>
          <w:i/>
          <w:sz w:val="22"/>
          <w:szCs w:val="22"/>
        </w:rPr>
        <w:t>en, dass Sie Ihren Krankenversicherungsbeitrag</w:t>
      </w:r>
      <w:r w:rsidR="004E420E">
        <w:rPr>
          <w:i/>
          <w:sz w:val="22"/>
          <w:szCs w:val="22"/>
        </w:rPr>
        <w:t xml:space="preserve"> zu einer möglichen Privaten Krankenversicherung</w:t>
      </w:r>
      <w:r w:rsidRPr="0026374B">
        <w:rPr>
          <w:i/>
          <w:sz w:val="22"/>
          <w:szCs w:val="22"/>
        </w:rPr>
        <w:t xml:space="preserve"> künftig nicht mehr zahlen können.</w:t>
      </w:r>
      <w:r w:rsidRPr="0026374B">
        <w:rPr>
          <w:sz w:val="22"/>
          <w:szCs w:val="22"/>
        </w:rPr>
        <w:t xml:space="preserve"> </w:t>
      </w:r>
    </w:p>
    <w:p w14:paraId="6A72E80B" w14:textId="77777777" w:rsidR="0026374B" w:rsidRPr="0026374B" w:rsidRDefault="0026374B" w:rsidP="0026374B">
      <w:pPr>
        <w:spacing w:line="312" w:lineRule="auto"/>
        <w:rPr>
          <w:sz w:val="22"/>
          <w:szCs w:val="22"/>
        </w:rPr>
      </w:pPr>
    </w:p>
    <w:p w14:paraId="553CCE5A" w14:textId="77777777" w:rsidR="00BF2C29" w:rsidRPr="0026374B" w:rsidRDefault="00BF2C29" w:rsidP="0026374B">
      <w:pPr>
        <w:spacing w:line="360" w:lineRule="auto"/>
        <w:rPr>
          <w:b/>
        </w:rPr>
      </w:pPr>
      <w:r w:rsidRPr="0026374B">
        <w:rPr>
          <w:b/>
        </w:rPr>
        <w:t>Haftungsrisiken</w:t>
      </w:r>
    </w:p>
    <w:p w14:paraId="18C5432A" w14:textId="77777777" w:rsidR="00BF2C29" w:rsidRPr="00AC6177" w:rsidRDefault="00CB32CD" w:rsidP="0015575C">
      <w:pPr>
        <w:spacing w:line="312" w:lineRule="auto"/>
        <w:rPr>
          <w:sz w:val="22"/>
          <w:szCs w:val="22"/>
        </w:rPr>
      </w:pPr>
      <w:r>
        <w:rPr>
          <w:sz w:val="22"/>
          <w:szCs w:val="22"/>
        </w:rPr>
        <w:t>Sie</w:t>
      </w:r>
      <w:r w:rsidR="00BF2C29" w:rsidRPr="00AC6177">
        <w:rPr>
          <w:sz w:val="22"/>
          <w:szCs w:val="22"/>
        </w:rPr>
        <w:t xml:space="preserve"> hafte</w:t>
      </w:r>
      <w:r>
        <w:rPr>
          <w:sz w:val="22"/>
          <w:szCs w:val="22"/>
        </w:rPr>
        <w:t>n</w:t>
      </w:r>
      <w:r w:rsidR="00BF2C29" w:rsidRPr="00AC6177">
        <w:rPr>
          <w:sz w:val="22"/>
          <w:szCs w:val="22"/>
        </w:rPr>
        <w:t xml:space="preserve"> unbegrenzt für </w:t>
      </w:r>
      <w:r>
        <w:rPr>
          <w:sz w:val="22"/>
          <w:szCs w:val="22"/>
        </w:rPr>
        <w:t xml:space="preserve">Schäden, die Sie anderen </w:t>
      </w:r>
      <w:r w:rsidR="000375C7">
        <w:rPr>
          <w:sz w:val="22"/>
          <w:szCs w:val="22"/>
        </w:rPr>
        <w:t xml:space="preserve">zufügen, manchmal sogar unabhängig vom eigenen Verschulden. </w:t>
      </w:r>
      <w:r w:rsidR="00D564FB">
        <w:rPr>
          <w:sz w:val="22"/>
          <w:szCs w:val="22"/>
        </w:rPr>
        <w:t>Haftungsrisiken ergeben sich aus dem täglichen Leben</w:t>
      </w:r>
      <w:r w:rsidR="003710AF">
        <w:rPr>
          <w:sz w:val="22"/>
          <w:szCs w:val="22"/>
        </w:rPr>
        <w:t>,</w:t>
      </w:r>
      <w:r w:rsidR="00D564FB">
        <w:rPr>
          <w:sz w:val="22"/>
          <w:szCs w:val="22"/>
        </w:rPr>
        <w:t xml:space="preserve"> zum Beispiel aus dem Führen eines Kraftfahrzeugs, </w:t>
      </w:r>
      <w:r w:rsidR="003710AF">
        <w:rPr>
          <w:sz w:val="22"/>
          <w:szCs w:val="22"/>
        </w:rPr>
        <w:t xml:space="preserve">dem </w:t>
      </w:r>
      <w:r w:rsidR="00D564FB">
        <w:rPr>
          <w:sz w:val="22"/>
          <w:szCs w:val="22"/>
        </w:rPr>
        <w:t>Besitz eines Tieres oder Grundstücks,</w:t>
      </w:r>
      <w:r w:rsidR="003710AF">
        <w:rPr>
          <w:sz w:val="22"/>
          <w:szCs w:val="22"/>
        </w:rPr>
        <w:t xml:space="preserve"> der</w:t>
      </w:r>
      <w:r w:rsidR="00D564FB">
        <w:rPr>
          <w:sz w:val="22"/>
          <w:szCs w:val="22"/>
        </w:rPr>
        <w:t xml:space="preserve"> berufliche</w:t>
      </w:r>
      <w:r w:rsidR="003710AF">
        <w:rPr>
          <w:sz w:val="22"/>
          <w:szCs w:val="22"/>
        </w:rPr>
        <w:t xml:space="preserve">n </w:t>
      </w:r>
      <w:r w:rsidR="00D564FB">
        <w:rPr>
          <w:sz w:val="22"/>
          <w:szCs w:val="22"/>
        </w:rPr>
        <w:t>Tätigkeit</w:t>
      </w:r>
      <w:r w:rsidR="003710AF">
        <w:rPr>
          <w:sz w:val="22"/>
          <w:szCs w:val="22"/>
        </w:rPr>
        <w:t xml:space="preserve"> oder aus der Freizeitgestaltung</w:t>
      </w:r>
      <w:r w:rsidR="00D564FB">
        <w:rPr>
          <w:sz w:val="22"/>
          <w:szCs w:val="22"/>
        </w:rPr>
        <w:t xml:space="preserve">. Sie sind vorrangig abzusichern, da sie </w:t>
      </w:r>
      <w:r w:rsidR="00EA1475">
        <w:rPr>
          <w:sz w:val="22"/>
          <w:szCs w:val="22"/>
        </w:rPr>
        <w:t>existenzgefährdend sein können.</w:t>
      </w:r>
    </w:p>
    <w:p w14:paraId="62AE6E62" w14:textId="77777777" w:rsidR="00B0615F" w:rsidRPr="00AC6177" w:rsidRDefault="00B0615F" w:rsidP="0030180C">
      <w:pPr>
        <w:spacing w:line="360" w:lineRule="auto"/>
        <w:rPr>
          <w:sz w:val="22"/>
          <w:szCs w:val="22"/>
        </w:rPr>
      </w:pPr>
    </w:p>
    <w:p w14:paraId="58CD946B" w14:textId="77777777" w:rsidR="00181F96" w:rsidRDefault="00BF2C29" w:rsidP="0030180C">
      <w:pPr>
        <w:spacing w:line="360" w:lineRule="auto"/>
        <w:rPr>
          <w:sz w:val="22"/>
          <w:szCs w:val="22"/>
        </w:rPr>
      </w:pPr>
      <w:r w:rsidRPr="00AC6177">
        <w:rPr>
          <w:sz w:val="22"/>
          <w:szCs w:val="22"/>
        </w:rPr>
        <w:t>Eine Beratung hierzu soll</w:t>
      </w:r>
    </w:p>
    <w:p w14:paraId="61C3BF82" w14:textId="77777777" w:rsidR="00BF2C29"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D96DAFC" w14:textId="77777777" w:rsidR="00BF2C29"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F5BB996" w14:textId="77777777" w:rsidR="00BF2C29" w:rsidRDefault="00181F96" w:rsidP="00C503D4">
      <w:pPr>
        <w:tabs>
          <w:tab w:val="left" w:pos="284"/>
        </w:tabs>
        <w:spacing w:line="360" w:lineRule="auto"/>
        <w:ind w:right="567"/>
        <w:rPr>
          <w:sz w:val="22"/>
          <w:szCs w:val="22"/>
        </w:rPr>
      </w:pPr>
      <w:r>
        <w:rPr>
          <w:sz w:val="22"/>
          <w:szCs w:val="22"/>
        </w:rPr>
        <w:tab/>
      </w:r>
      <w:r w:rsidR="00BF2C29" w:rsidRPr="00C503D4">
        <w:rPr>
          <w:sz w:val="22"/>
          <w:szCs w:val="22"/>
        </w:rPr>
        <w:t xml:space="preserve">□ </w:t>
      </w:r>
      <w:r w:rsidR="00BF2C29" w:rsidRPr="00AC6177">
        <w:rPr>
          <w:sz w:val="22"/>
          <w:szCs w:val="22"/>
        </w:rPr>
        <w:t>nicht durchgeführt werden, weil</w:t>
      </w:r>
      <w:r w:rsidR="00BF2C29">
        <w:rPr>
          <w:sz w:val="22"/>
          <w:szCs w:val="22"/>
        </w:rPr>
        <w:t xml:space="preserve">  </w:t>
      </w:r>
      <w:r w:rsidR="00BF2C29" w:rsidRPr="00AC6177">
        <w:rPr>
          <w:sz w:val="22"/>
          <w:szCs w:val="22"/>
        </w:rPr>
        <w:t>_____________________________________</w:t>
      </w:r>
      <w:r w:rsidR="00BF2C29">
        <w:rPr>
          <w:sz w:val="22"/>
          <w:szCs w:val="22"/>
        </w:rPr>
        <w:t>_______</w:t>
      </w:r>
    </w:p>
    <w:p w14:paraId="4CEB6045" w14:textId="77777777" w:rsidR="00285495" w:rsidRDefault="00937FD8" w:rsidP="00C503D4">
      <w:pPr>
        <w:tabs>
          <w:tab w:val="left" w:pos="284"/>
        </w:tabs>
        <w:spacing w:line="360" w:lineRule="auto"/>
        <w:ind w:right="567"/>
        <w:rPr>
          <w:sz w:val="22"/>
          <w:szCs w:val="22"/>
        </w:rPr>
      </w:pPr>
      <w:r>
        <w:rPr>
          <w:sz w:val="22"/>
          <w:szCs w:val="22"/>
        </w:rPr>
        <w:tab/>
      </w:r>
      <w:r w:rsidR="00285495" w:rsidRPr="00C503D4">
        <w:rPr>
          <w:sz w:val="22"/>
          <w:szCs w:val="22"/>
        </w:rPr>
        <w:t>□</w:t>
      </w:r>
      <w:r w:rsidR="00285495">
        <w:rPr>
          <w:sz w:val="22"/>
          <w:szCs w:val="22"/>
        </w:rPr>
        <w:t xml:space="preserve"> vom Kunden anderweitig beauftragt werden.</w:t>
      </w:r>
    </w:p>
    <w:p w14:paraId="7CD91A6B" w14:textId="77777777" w:rsidR="00992BBA" w:rsidRDefault="00992BBA" w:rsidP="0030180C">
      <w:pPr>
        <w:tabs>
          <w:tab w:val="left" w:pos="567"/>
        </w:tabs>
        <w:spacing w:line="360" w:lineRule="auto"/>
        <w:ind w:right="567"/>
        <w:rPr>
          <w:i/>
          <w:iCs/>
          <w:sz w:val="22"/>
          <w:szCs w:val="22"/>
        </w:rPr>
      </w:pPr>
    </w:p>
    <w:p w14:paraId="2FD77588" w14:textId="77777777" w:rsidR="0026374B" w:rsidRDefault="0026374B" w:rsidP="0030180C">
      <w:pPr>
        <w:tabs>
          <w:tab w:val="left" w:pos="567"/>
        </w:tabs>
        <w:spacing w:line="360" w:lineRule="auto"/>
        <w:ind w:right="567"/>
        <w:rPr>
          <w:i/>
          <w:iCs/>
          <w:sz w:val="22"/>
          <w:szCs w:val="22"/>
        </w:rPr>
      </w:pPr>
    </w:p>
    <w:p w14:paraId="77C4A337" w14:textId="77777777" w:rsidR="00E07C2F" w:rsidRPr="0026374B" w:rsidRDefault="00992BBA" w:rsidP="0030180C">
      <w:pPr>
        <w:spacing w:line="360" w:lineRule="auto"/>
        <w:rPr>
          <w:b/>
        </w:rPr>
      </w:pPr>
      <w:r w:rsidRPr="0026374B">
        <w:rPr>
          <w:b/>
        </w:rPr>
        <w:t>Einkommensabsicherung / Arbeitskraftabsicherung</w:t>
      </w:r>
    </w:p>
    <w:p w14:paraId="4DB679C1" w14:textId="77777777" w:rsidR="00B7314F" w:rsidRPr="00636942" w:rsidRDefault="00FF2159" w:rsidP="00B7314F">
      <w:pPr>
        <w:spacing w:line="312" w:lineRule="auto"/>
        <w:rPr>
          <w:sz w:val="22"/>
          <w:szCs w:val="22"/>
        </w:rPr>
      </w:pPr>
      <w:r w:rsidRPr="00636942">
        <w:rPr>
          <w:sz w:val="22"/>
          <w:szCs w:val="22"/>
        </w:rPr>
        <w:t xml:space="preserve">Etwa jeder fünfte Arbeitnehmer in Deutschland wird </w:t>
      </w:r>
      <w:r w:rsidR="003710AF">
        <w:rPr>
          <w:sz w:val="22"/>
          <w:szCs w:val="22"/>
        </w:rPr>
        <w:t xml:space="preserve">durch Krankheit oder Unfall </w:t>
      </w:r>
      <w:r w:rsidR="0026374B">
        <w:rPr>
          <w:sz w:val="22"/>
          <w:szCs w:val="22"/>
        </w:rPr>
        <w:t xml:space="preserve">berufsunfähig. </w:t>
      </w:r>
      <w:r w:rsidRPr="00636942">
        <w:rPr>
          <w:sz w:val="22"/>
          <w:szCs w:val="22"/>
        </w:rPr>
        <w:t xml:space="preserve">Betroffene können </w:t>
      </w:r>
      <w:r w:rsidR="0026374B">
        <w:rPr>
          <w:sz w:val="22"/>
          <w:szCs w:val="22"/>
        </w:rPr>
        <w:t xml:space="preserve">somit </w:t>
      </w:r>
      <w:r w:rsidRPr="00636942">
        <w:rPr>
          <w:sz w:val="22"/>
          <w:szCs w:val="22"/>
        </w:rPr>
        <w:t xml:space="preserve">aus körperlichen oder psychischen Gründen nicht bis zum </w:t>
      </w:r>
      <w:r w:rsidR="001151A0">
        <w:rPr>
          <w:sz w:val="22"/>
          <w:szCs w:val="22"/>
        </w:rPr>
        <w:t xml:space="preserve">gesetzlichen </w:t>
      </w:r>
      <w:r w:rsidRPr="00636942">
        <w:rPr>
          <w:sz w:val="22"/>
          <w:szCs w:val="22"/>
        </w:rPr>
        <w:t xml:space="preserve">Rentenalter arbeiten. </w:t>
      </w:r>
      <w:r w:rsidR="00E30FC5" w:rsidRPr="00636942">
        <w:rPr>
          <w:sz w:val="22"/>
          <w:szCs w:val="22"/>
        </w:rPr>
        <w:t xml:space="preserve">In vielen Fällen ist dadurch die Existenz </w:t>
      </w:r>
      <w:r w:rsidR="00E30FC5" w:rsidRPr="00F64F43">
        <w:rPr>
          <w:sz w:val="22"/>
          <w:szCs w:val="22"/>
        </w:rPr>
        <w:t>bedroht</w:t>
      </w:r>
      <w:r w:rsidR="00E30FC5">
        <w:rPr>
          <w:sz w:val="22"/>
          <w:szCs w:val="22"/>
        </w:rPr>
        <w:t>, d</w:t>
      </w:r>
      <w:r w:rsidR="00E30FC5" w:rsidRPr="00636942">
        <w:rPr>
          <w:sz w:val="22"/>
          <w:szCs w:val="22"/>
        </w:rPr>
        <w:t xml:space="preserve">er Lebensstandard </w:t>
      </w:r>
      <w:r w:rsidR="00E30FC5">
        <w:rPr>
          <w:sz w:val="22"/>
          <w:szCs w:val="22"/>
        </w:rPr>
        <w:t xml:space="preserve">sinkt. </w:t>
      </w:r>
      <w:r w:rsidR="00E30FC5" w:rsidRPr="00636942">
        <w:rPr>
          <w:sz w:val="22"/>
          <w:szCs w:val="22"/>
        </w:rPr>
        <w:t>Kredite</w:t>
      </w:r>
      <w:r w:rsidRPr="00636942">
        <w:rPr>
          <w:sz w:val="22"/>
          <w:szCs w:val="22"/>
        </w:rPr>
        <w:t xml:space="preserve"> </w:t>
      </w:r>
      <w:r w:rsidR="001151A0">
        <w:rPr>
          <w:sz w:val="22"/>
          <w:szCs w:val="22"/>
        </w:rPr>
        <w:t xml:space="preserve">können </w:t>
      </w:r>
      <w:r w:rsidRPr="00636942">
        <w:rPr>
          <w:sz w:val="22"/>
          <w:szCs w:val="22"/>
        </w:rPr>
        <w:t xml:space="preserve">nicht </w:t>
      </w:r>
      <w:r w:rsidR="001151A0">
        <w:rPr>
          <w:sz w:val="22"/>
          <w:szCs w:val="22"/>
        </w:rPr>
        <w:t xml:space="preserve">getilgt und </w:t>
      </w:r>
      <w:r w:rsidRPr="00636942">
        <w:rPr>
          <w:sz w:val="22"/>
          <w:szCs w:val="22"/>
        </w:rPr>
        <w:t xml:space="preserve">die Altersvorsorge </w:t>
      </w:r>
      <w:r w:rsidR="00B7314F" w:rsidRPr="00636942">
        <w:rPr>
          <w:sz w:val="22"/>
          <w:szCs w:val="22"/>
        </w:rPr>
        <w:t xml:space="preserve">nicht </w:t>
      </w:r>
      <w:r w:rsidRPr="00636942">
        <w:rPr>
          <w:sz w:val="22"/>
          <w:szCs w:val="22"/>
        </w:rPr>
        <w:t>weit</w:t>
      </w:r>
      <w:r w:rsidR="00B7314F" w:rsidRPr="00636942">
        <w:rPr>
          <w:sz w:val="22"/>
          <w:szCs w:val="22"/>
        </w:rPr>
        <w:t>er aufgebaut</w:t>
      </w:r>
      <w:r w:rsidR="0026374B">
        <w:rPr>
          <w:sz w:val="22"/>
          <w:szCs w:val="22"/>
        </w:rPr>
        <w:t xml:space="preserve"> werden</w:t>
      </w:r>
      <w:r w:rsidR="00EA1475">
        <w:rPr>
          <w:sz w:val="22"/>
          <w:szCs w:val="22"/>
        </w:rPr>
        <w:t>, um auch den privaten</w:t>
      </w:r>
      <w:r w:rsidR="0026374B">
        <w:rPr>
          <w:sz w:val="22"/>
          <w:szCs w:val="22"/>
        </w:rPr>
        <w:t xml:space="preserve"> Krankenversicherungsbeitrag </w:t>
      </w:r>
      <w:r w:rsidR="00EA1475">
        <w:rPr>
          <w:sz w:val="22"/>
          <w:szCs w:val="22"/>
        </w:rPr>
        <w:t>zahlen</w:t>
      </w:r>
      <w:r w:rsidR="0026374B">
        <w:rPr>
          <w:sz w:val="22"/>
          <w:szCs w:val="22"/>
        </w:rPr>
        <w:t xml:space="preserve"> zu können</w:t>
      </w:r>
      <w:r w:rsidR="00B7314F" w:rsidRPr="00636942">
        <w:rPr>
          <w:sz w:val="22"/>
          <w:szCs w:val="22"/>
        </w:rPr>
        <w:t xml:space="preserve">. </w:t>
      </w:r>
      <w:r w:rsidR="0026374B">
        <w:rPr>
          <w:sz w:val="22"/>
          <w:szCs w:val="22"/>
        </w:rPr>
        <w:t xml:space="preserve">Es wird empfohlen, </w:t>
      </w:r>
      <w:r w:rsidR="008C3CC5">
        <w:rPr>
          <w:sz w:val="22"/>
          <w:szCs w:val="22"/>
        </w:rPr>
        <w:t xml:space="preserve">vorhandene Ansprüche auf </w:t>
      </w:r>
      <w:r w:rsidR="00F64F43">
        <w:rPr>
          <w:sz w:val="22"/>
          <w:szCs w:val="22"/>
        </w:rPr>
        <w:t xml:space="preserve">Krankentagegeld und </w:t>
      </w:r>
      <w:r w:rsidR="008C3CC5">
        <w:rPr>
          <w:sz w:val="22"/>
          <w:szCs w:val="22"/>
        </w:rPr>
        <w:t xml:space="preserve">Renten bei </w:t>
      </w:r>
      <w:r w:rsidR="00F64F43">
        <w:rPr>
          <w:sz w:val="22"/>
          <w:szCs w:val="22"/>
        </w:rPr>
        <w:t>Erwerbs</w:t>
      </w:r>
      <w:r w:rsidR="008C3CC5">
        <w:rPr>
          <w:sz w:val="22"/>
          <w:szCs w:val="22"/>
        </w:rPr>
        <w:t xml:space="preserve">minderung und </w:t>
      </w:r>
      <w:r w:rsidR="00F64F43">
        <w:rPr>
          <w:sz w:val="22"/>
          <w:szCs w:val="22"/>
        </w:rPr>
        <w:t>Berufsunfähigkeit</w:t>
      </w:r>
      <w:r w:rsidR="008C3CC5">
        <w:rPr>
          <w:sz w:val="22"/>
          <w:szCs w:val="22"/>
        </w:rPr>
        <w:t xml:space="preserve"> </w:t>
      </w:r>
      <w:r w:rsidR="0026374B">
        <w:rPr>
          <w:sz w:val="22"/>
          <w:szCs w:val="22"/>
        </w:rPr>
        <w:t xml:space="preserve">zu prüfen </w:t>
      </w:r>
      <w:r w:rsidR="00F64F43">
        <w:rPr>
          <w:sz w:val="22"/>
          <w:szCs w:val="22"/>
        </w:rPr>
        <w:t xml:space="preserve">und gegebenenfalls </w:t>
      </w:r>
      <w:r w:rsidR="008C3CC5">
        <w:rPr>
          <w:sz w:val="22"/>
          <w:szCs w:val="22"/>
        </w:rPr>
        <w:t xml:space="preserve">aufzustocken. </w:t>
      </w:r>
      <w:r w:rsidR="00B7314F" w:rsidRPr="00636942">
        <w:rPr>
          <w:sz w:val="22"/>
          <w:szCs w:val="22"/>
        </w:rPr>
        <w:t>Dieser Beratungsaspekt sollte daher unbedingt besprochen werden.</w:t>
      </w:r>
    </w:p>
    <w:p w14:paraId="6C69B5DB" w14:textId="77777777" w:rsidR="00B7314F" w:rsidRPr="00636942" w:rsidRDefault="00B7314F" w:rsidP="00B7314F">
      <w:pPr>
        <w:spacing w:line="360" w:lineRule="auto"/>
        <w:rPr>
          <w:sz w:val="22"/>
          <w:szCs w:val="22"/>
        </w:rPr>
      </w:pPr>
    </w:p>
    <w:p w14:paraId="2E727D1C" w14:textId="77777777" w:rsidR="00B7314F" w:rsidRPr="00636942" w:rsidRDefault="00B7314F" w:rsidP="00B7314F">
      <w:pPr>
        <w:spacing w:line="360" w:lineRule="auto"/>
        <w:rPr>
          <w:sz w:val="22"/>
          <w:szCs w:val="22"/>
        </w:rPr>
      </w:pPr>
      <w:r w:rsidRPr="00636942">
        <w:rPr>
          <w:sz w:val="22"/>
          <w:szCs w:val="22"/>
        </w:rPr>
        <w:t xml:space="preserve">Kundenwunsch: Eine Beratung hierzu soll  </w:t>
      </w:r>
    </w:p>
    <w:p w14:paraId="79365A09" w14:textId="77777777" w:rsidR="00B7314F" w:rsidRPr="00636942" w:rsidRDefault="00B7314F" w:rsidP="00B7314F">
      <w:pPr>
        <w:tabs>
          <w:tab w:val="left" w:pos="284"/>
        </w:tabs>
        <w:spacing w:line="360" w:lineRule="auto"/>
        <w:ind w:right="567"/>
        <w:rPr>
          <w:sz w:val="22"/>
          <w:szCs w:val="22"/>
        </w:rPr>
      </w:pPr>
      <w:r w:rsidRPr="00636942">
        <w:rPr>
          <w:sz w:val="22"/>
          <w:szCs w:val="22"/>
        </w:rPr>
        <w:tab/>
        <w:t>□ aktuell durchgeführt werden</w:t>
      </w:r>
    </w:p>
    <w:p w14:paraId="3528F452" w14:textId="77777777" w:rsidR="00B7314F" w:rsidRPr="00636942" w:rsidRDefault="00B7314F" w:rsidP="00B7314F">
      <w:pPr>
        <w:tabs>
          <w:tab w:val="left" w:pos="284"/>
        </w:tabs>
        <w:spacing w:line="360" w:lineRule="auto"/>
        <w:ind w:right="567"/>
        <w:rPr>
          <w:sz w:val="22"/>
          <w:szCs w:val="22"/>
        </w:rPr>
      </w:pPr>
      <w:r w:rsidRPr="00636942">
        <w:rPr>
          <w:sz w:val="22"/>
          <w:szCs w:val="22"/>
        </w:rPr>
        <w:tab/>
        <w:t>□ später durchgeführt werden, möglichst bis __________</w:t>
      </w:r>
    </w:p>
    <w:p w14:paraId="7F31BABD" w14:textId="77777777" w:rsidR="00B7314F" w:rsidRPr="00636942" w:rsidRDefault="00B7314F" w:rsidP="00B7314F">
      <w:pPr>
        <w:tabs>
          <w:tab w:val="left" w:pos="284"/>
          <w:tab w:val="left" w:pos="3686"/>
        </w:tabs>
        <w:spacing w:line="360" w:lineRule="auto"/>
        <w:ind w:right="567"/>
        <w:rPr>
          <w:sz w:val="22"/>
          <w:szCs w:val="22"/>
        </w:rPr>
      </w:pPr>
      <w:r w:rsidRPr="00636942">
        <w:rPr>
          <w:sz w:val="22"/>
          <w:szCs w:val="22"/>
        </w:rPr>
        <w:tab/>
        <w:t>□ nicht durchgeführt werden, weil_____________________________________</w:t>
      </w:r>
    </w:p>
    <w:p w14:paraId="31D5D368" w14:textId="77777777" w:rsidR="00B7314F" w:rsidRDefault="00B7314F" w:rsidP="00B7314F">
      <w:pPr>
        <w:tabs>
          <w:tab w:val="left" w:pos="284"/>
        </w:tabs>
        <w:spacing w:line="360" w:lineRule="auto"/>
        <w:ind w:right="567"/>
        <w:rPr>
          <w:sz w:val="22"/>
          <w:szCs w:val="22"/>
        </w:rPr>
      </w:pPr>
      <w:r w:rsidRPr="00636942">
        <w:rPr>
          <w:sz w:val="22"/>
          <w:szCs w:val="22"/>
        </w:rPr>
        <w:tab/>
        <w:t>□ vom Kunden anderweitig beauftragt werden.</w:t>
      </w:r>
    </w:p>
    <w:p w14:paraId="731C023D" w14:textId="77777777" w:rsidR="0026374B" w:rsidRDefault="0026374B" w:rsidP="00B7314F">
      <w:pPr>
        <w:tabs>
          <w:tab w:val="left" w:pos="284"/>
        </w:tabs>
        <w:spacing w:line="360" w:lineRule="auto"/>
        <w:ind w:right="567"/>
        <w:rPr>
          <w:sz w:val="22"/>
          <w:szCs w:val="22"/>
        </w:rPr>
      </w:pPr>
    </w:p>
    <w:p w14:paraId="148EC69D" w14:textId="77777777" w:rsidR="00E92D98" w:rsidRPr="008D0C13" w:rsidRDefault="00E92D98" w:rsidP="00E92D98">
      <w:pPr>
        <w:spacing w:line="360" w:lineRule="auto"/>
        <w:rPr>
          <w:b/>
        </w:rPr>
      </w:pPr>
      <w:r w:rsidRPr="008D0C13">
        <w:rPr>
          <w:b/>
        </w:rPr>
        <w:t>Todesfallrisiko</w:t>
      </w:r>
    </w:p>
    <w:p w14:paraId="4466309A" w14:textId="77777777" w:rsidR="00E92D98" w:rsidRPr="00AC6177" w:rsidRDefault="008D0C13" w:rsidP="00E92D98">
      <w:pPr>
        <w:spacing w:line="312" w:lineRule="auto"/>
        <w:rPr>
          <w:sz w:val="22"/>
          <w:szCs w:val="22"/>
        </w:rPr>
      </w:pPr>
      <w:r>
        <w:rPr>
          <w:sz w:val="22"/>
          <w:szCs w:val="22"/>
        </w:rPr>
        <w:t>Ein</w:t>
      </w:r>
      <w:r w:rsidR="00001CD0">
        <w:rPr>
          <w:sz w:val="22"/>
          <w:szCs w:val="22"/>
        </w:rPr>
        <w:t xml:space="preserve"> Todesfa</w:t>
      </w:r>
      <w:r w:rsidR="005473EA">
        <w:rPr>
          <w:sz w:val="22"/>
          <w:szCs w:val="22"/>
        </w:rPr>
        <w:t>ll kann Auswirkungen auf die Kranken</w:t>
      </w:r>
      <w:r w:rsidR="00001CD0">
        <w:rPr>
          <w:sz w:val="22"/>
          <w:szCs w:val="22"/>
        </w:rPr>
        <w:t>versicherung von Ehe</w:t>
      </w:r>
      <w:r w:rsidR="005473EA">
        <w:rPr>
          <w:sz w:val="22"/>
          <w:szCs w:val="22"/>
        </w:rPr>
        <w:t xml:space="preserve">gatten und Kinder haben. </w:t>
      </w:r>
      <w:r w:rsidR="00B96576">
        <w:rPr>
          <w:sz w:val="22"/>
          <w:szCs w:val="22"/>
        </w:rPr>
        <w:t xml:space="preserve">Häufig reichen </w:t>
      </w:r>
      <w:r w:rsidR="005473EA">
        <w:rPr>
          <w:sz w:val="22"/>
          <w:szCs w:val="22"/>
        </w:rPr>
        <w:t>d</w:t>
      </w:r>
      <w:r w:rsidR="00E92D98" w:rsidRPr="00880EC1">
        <w:rPr>
          <w:sz w:val="22"/>
          <w:szCs w:val="22"/>
        </w:rPr>
        <w:t xml:space="preserve">ie Ansprüche aus gesetzlichen Versorgungssystemen nicht aus, um Hinterbliebene </w:t>
      </w:r>
      <w:r w:rsidR="00B96576">
        <w:rPr>
          <w:sz w:val="22"/>
          <w:szCs w:val="22"/>
        </w:rPr>
        <w:t xml:space="preserve">bedarfsgerecht </w:t>
      </w:r>
      <w:r w:rsidR="00E92D98" w:rsidRPr="00880EC1">
        <w:rPr>
          <w:sz w:val="22"/>
          <w:szCs w:val="22"/>
        </w:rPr>
        <w:t xml:space="preserve">zu versorgen. </w:t>
      </w:r>
      <w:r w:rsidR="00E92D98">
        <w:rPr>
          <w:sz w:val="22"/>
          <w:szCs w:val="22"/>
        </w:rPr>
        <w:t xml:space="preserve">Insbesondere bei vorhandenen Krediten </w:t>
      </w:r>
      <w:r>
        <w:rPr>
          <w:sz w:val="22"/>
          <w:szCs w:val="22"/>
        </w:rPr>
        <w:t>ist zu prüfen</w:t>
      </w:r>
      <w:r w:rsidR="00E92D98">
        <w:rPr>
          <w:sz w:val="22"/>
          <w:szCs w:val="22"/>
        </w:rPr>
        <w:t xml:space="preserve">, ob diese von </w:t>
      </w:r>
      <w:r w:rsidR="00E92D98" w:rsidRPr="00AC6177">
        <w:rPr>
          <w:sz w:val="22"/>
          <w:szCs w:val="22"/>
        </w:rPr>
        <w:t xml:space="preserve">den Hinterbliebenen weiter </w:t>
      </w:r>
      <w:r w:rsidR="00362009">
        <w:rPr>
          <w:sz w:val="22"/>
          <w:szCs w:val="22"/>
        </w:rPr>
        <w:t xml:space="preserve">bedient </w:t>
      </w:r>
      <w:r w:rsidR="00E92D98" w:rsidRPr="00AC6177">
        <w:rPr>
          <w:sz w:val="22"/>
          <w:szCs w:val="22"/>
        </w:rPr>
        <w:t>werden könn</w:t>
      </w:r>
      <w:r w:rsidR="00E92D98">
        <w:rPr>
          <w:sz w:val="22"/>
          <w:szCs w:val="22"/>
        </w:rPr>
        <w:t>t</w:t>
      </w:r>
      <w:r w:rsidR="00E92D98" w:rsidRPr="00AC6177">
        <w:rPr>
          <w:sz w:val="22"/>
          <w:szCs w:val="22"/>
        </w:rPr>
        <w:t xml:space="preserve">en. </w:t>
      </w:r>
      <w:r w:rsidR="005473EA">
        <w:rPr>
          <w:sz w:val="22"/>
          <w:szCs w:val="22"/>
        </w:rPr>
        <w:t xml:space="preserve">Die Krankenversicherungs- und Vorsorgesituation für Hinterbliebene sollte besprochen werden. </w:t>
      </w:r>
    </w:p>
    <w:p w14:paraId="1F636D4C" w14:textId="77777777" w:rsidR="00E92D98" w:rsidRDefault="00E92D98" w:rsidP="00E92D98">
      <w:pPr>
        <w:spacing w:line="360" w:lineRule="auto"/>
        <w:rPr>
          <w:sz w:val="22"/>
          <w:szCs w:val="22"/>
        </w:rPr>
      </w:pPr>
    </w:p>
    <w:p w14:paraId="4464BEEC" w14:textId="77777777" w:rsidR="00E92D98" w:rsidRPr="00AC6177" w:rsidRDefault="00E92D98" w:rsidP="00E92D98">
      <w:pPr>
        <w:spacing w:line="360" w:lineRule="auto"/>
        <w:rPr>
          <w:sz w:val="22"/>
          <w:szCs w:val="22"/>
        </w:rPr>
      </w:pPr>
      <w:r>
        <w:rPr>
          <w:sz w:val="22"/>
          <w:szCs w:val="22"/>
        </w:rPr>
        <w:t xml:space="preserve">Kundenwunsch: </w:t>
      </w:r>
      <w:r w:rsidRPr="00AC6177">
        <w:rPr>
          <w:sz w:val="22"/>
          <w:szCs w:val="22"/>
        </w:rPr>
        <w:t xml:space="preserve">Eine Beratung hierzu soll  </w:t>
      </w:r>
    </w:p>
    <w:p w14:paraId="67FD340E" w14:textId="77777777" w:rsidR="00E92D98" w:rsidRPr="00AC6177" w:rsidRDefault="00E92D98" w:rsidP="00E92D98">
      <w:pPr>
        <w:tabs>
          <w:tab w:val="left" w:pos="284"/>
        </w:tabs>
        <w:spacing w:line="360" w:lineRule="auto"/>
        <w:ind w:right="567"/>
        <w:rPr>
          <w:sz w:val="22"/>
          <w:szCs w:val="22"/>
        </w:rPr>
      </w:pPr>
      <w:r w:rsidRPr="00AC6177">
        <w:rPr>
          <w:sz w:val="22"/>
          <w:szCs w:val="22"/>
        </w:rPr>
        <w:tab/>
        <w:t>□ aktuell durchgeführt werden</w:t>
      </w:r>
    </w:p>
    <w:p w14:paraId="77C2F27F" w14:textId="77777777" w:rsidR="00E92D98" w:rsidRPr="00AC6177" w:rsidRDefault="00E92D98" w:rsidP="00E92D98">
      <w:pPr>
        <w:tabs>
          <w:tab w:val="left" w:pos="284"/>
        </w:tabs>
        <w:spacing w:line="360" w:lineRule="auto"/>
        <w:ind w:right="567"/>
        <w:rPr>
          <w:sz w:val="22"/>
          <w:szCs w:val="22"/>
        </w:rPr>
      </w:pPr>
      <w:r w:rsidRPr="00AC6177">
        <w:rPr>
          <w:sz w:val="22"/>
          <w:szCs w:val="22"/>
        </w:rPr>
        <w:tab/>
        <w:t>□ später durchgeführt werden, möglichst bis __________</w:t>
      </w:r>
    </w:p>
    <w:p w14:paraId="0CDDE42E" w14:textId="77777777" w:rsidR="00E92D98" w:rsidRPr="00AC6177" w:rsidRDefault="00E92D98" w:rsidP="00E92D98">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37877DDF" w14:textId="77777777" w:rsidR="00E92D98" w:rsidRDefault="00E92D98" w:rsidP="00E92D98">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63F4A096" w14:textId="77777777" w:rsidR="00B7314F" w:rsidRDefault="00B7314F" w:rsidP="00B7314F">
      <w:pPr>
        <w:spacing w:line="360" w:lineRule="auto"/>
        <w:rPr>
          <w:b/>
          <w:bCs/>
          <w:sz w:val="22"/>
          <w:szCs w:val="22"/>
        </w:rPr>
      </w:pPr>
    </w:p>
    <w:p w14:paraId="3AC18CC2" w14:textId="77777777" w:rsidR="00B7314F" w:rsidRPr="008D0C13" w:rsidRDefault="00B7314F" w:rsidP="00B7314F">
      <w:pPr>
        <w:spacing w:line="360" w:lineRule="auto"/>
        <w:rPr>
          <w:b/>
        </w:rPr>
      </w:pPr>
      <w:r w:rsidRPr="008D0C13">
        <w:rPr>
          <w:b/>
        </w:rPr>
        <w:t>Pflegefallrisiko</w:t>
      </w:r>
    </w:p>
    <w:p w14:paraId="2E41C864" w14:textId="4AFAEE73" w:rsidR="00B7314F" w:rsidRDefault="00B26287" w:rsidP="00B7314F">
      <w:pPr>
        <w:spacing w:line="360" w:lineRule="auto"/>
        <w:rPr>
          <w:sz w:val="22"/>
          <w:szCs w:val="22"/>
        </w:rPr>
      </w:pPr>
      <w:r>
        <w:rPr>
          <w:sz w:val="22"/>
          <w:szCs w:val="22"/>
        </w:rPr>
        <w:t>Über 5</w:t>
      </w:r>
      <w:r w:rsidR="000677A8">
        <w:rPr>
          <w:sz w:val="22"/>
          <w:szCs w:val="22"/>
        </w:rPr>
        <w:t xml:space="preserve"> Millionen Menschen sind in Deutschland pflegebedürftig, Tendenz steigend. Die Leistungen der gesetzlichen Pflegeversicherung </w:t>
      </w:r>
      <w:r w:rsidR="00830DE2">
        <w:rPr>
          <w:sz w:val="22"/>
          <w:szCs w:val="22"/>
        </w:rPr>
        <w:t xml:space="preserve">zusammen mit anderen Versorgungsansprüchen </w:t>
      </w:r>
      <w:r w:rsidR="000677A8">
        <w:rPr>
          <w:sz w:val="22"/>
          <w:szCs w:val="22"/>
        </w:rPr>
        <w:t xml:space="preserve">reichen </w:t>
      </w:r>
      <w:r w:rsidR="00830DE2">
        <w:rPr>
          <w:sz w:val="22"/>
          <w:szCs w:val="22"/>
        </w:rPr>
        <w:t>oftmals</w:t>
      </w:r>
      <w:r w:rsidR="000677A8">
        <w:rPr>
          <w:sz w:val="22"/>
          <w:szCs w:val="22"/>
        </w:rPr>
        <w:t xml:space="preserve"> nicht aus, um die tatsächlich anfallenden Kosten zu decken</w:t>
      </w:r>
      <w:r w:rsidR="0068431C">
        <w:rPr>
          <w:sz w:val="22"/>
          <w:szCs w:val="22"/>
        </w:rPr>
        <w:t xml:space="preserve">. In diesem Fall </w:t>
      </w:r>
      <w:r w:rsidR="000677A8">
        <w:rPr>
          <w:sz w:val="22"/>
          <w:szCs w:val="22"/>
        </w:rPr>
        <w:t>muss auf eigenes Vermögen, manchmal auch auf das Vermögen von Familienangehörigen</w:t>
      </w:r>
      <w:r w:rsidR="0068431C">
        <w:rPr>
          <w:sz w:val="22"/>
          <w:szCs w:val="22"/>
        </w:rPr>
        <w:t>,</w:t>
      </w:r>
      <w:r w:rsidR="000677A8">
        <w:rPr>
          <w:sz w:val="22"/>
          <w:szCs w:val="22"/>
        </w:rPr>
        <w:t xml:space="preserve"> zurückgegriffen werden. Dieses Risiko sollte abgesichert werden. </w:t>
      </w:r>
    </w:p>
    <w:p w14:paraId="2CB17CF8" w14:textId="77777777" w:rsidR="00B7314F" w:rsidRDefault="00B7314F" w:rsidP="00B7314F">
      <w:pPr>
        <w:spacing w:line="360" w:lineRule="auto"/>
        <w:rPr>
          <w:sz w:val="22"/>
          <w:szCs w:val="22"/>
        </w:rPr>
      </w:pPr>
    </w:p>
    <w:p w14:paraId="30140B5D" w14:textId="77777777" w:rsidR="00B7314F" w:rsidRPr="00AC6177" w:rsidRDefault="00B7314F" w:rsidP="00B7314F">
      <w:pPr>
        <w:spacing w:line="360" w:lineRule="auto"/>
        <w:rPr>
          <w:sz w:val="22"/>
          <w:szCs w:val="22"/>
        </w:rPr>
      </w:pPr>
      <w:r>
        <w:rPr>
          <w:sz w:val="22"/>
          <w:szCs w:val="22"/>
        </w:rPr>
        <w:t xml:space="preserve">Kundenwunsch: </w:t>
      </w:r>
      <w:r w:rsidRPr="00AC6177">
        <w:rPr>
          <w:sz w:val="22"/>
          <w:szCs w:val="22"/>
        </w:rPr>
        <w:t xml:space="preserve">Eine Beratung hierzu soll  </w:t>
      </w:r>
    </w:p>
    <w:p w14:paraId="0C04BD63" w14:textId="77777777" w:rsidR="00B7314F" w:rsidRPr="00AC6177" w:rsidRDefault="00B7314F" w:rsidP="00B7314F">
      <w:pPr>
        <w:tabs>
          <w:tab w:val="left" w:pos="284"/>
        </w:tabs>
        <w:spacing w:line="360" w:lineRule="auto"/>
        <w:ind w:right="567"/>
        <w:rPr>
          <w:sz w:val="22"/>
          <w:szCs w:val="22"/>
        </w:rPr>
      </w:pPr>
      <w:r w:rsidRPr="00AC6177">
        <w:rPr>
          <w:sz w:val="22"/>
          <w:szCs w:val="22"/>
        </w:rPr>
        <w:tab/>
        <w:t>□ aktuell durchgeführt werden</w:t>
      </w:r>
    </w:p>
    <w:p w14:paraId="2CE24732" w14:textId="77777777" w:rsidR="00B7314F" w:rsidRPr="00AC6177" w:rsidRDefault="00B7314F" w:rsidP="00B7314F">
      <w:pPr>
        <w:tabs>
          <w:tab w:val="left" w:pos="284"/>
        </w:tabs>
        <w:spacing w:line="360" w:lineRule="auto"/>
        <w:ind w:right="567"/>
        <w:rPr>
          <w:sz w:val="22"/>
          <w:szCs w:val="22"/>
        </w:rPr>
      </w:pPr>
      <w:r w:rsidRPr="00AC6177">
        <w:rPr>
          <w:sz w:val="22"/>
          <w:szCs w:val="22"/>
        </w:rPr>
        <w:tab/>
        <w:t>□ später durchgeführt werden, möglichst bis __________</w:t>
      </w:r>
    </w:p>
    <w:p w14:paraId="7FD226E5" w14:textId="77777777" w:rsidR="00B7314F" w:rsidRPr="00AC6177" w:rsidRDefault="00B7314F" w:rsidP="00B7314F">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3C2B2850" w14:textId="77777777" w:rsidR="00B7314F" w:rsidRDefault="00B7314F" w:rsidP="00B731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EB6481F" w14:textId="77777777" w:rsidR="008D0C13" w:rsidRDefault="008D0C13">
      <w:pPr>
        <w:rPr>
          <w:sz w:val="22"/>
          <w:szCs w:val="22"/>
        </w:rPr>
      </w:pPr>
      <w:r>
        <w:rPr>
          <w:sz w:val="22"/>
          <w:szCs w:val="22"/>
        </w:rPr>
        <w:br w:type="page"/>
      </w:r>
    </w:p>
    <w:p w14:paraId="11F9BCE8" w14:textId="77777777" w:rsidR="00E92D98" w:rsidRDefault="00E92D98" w:rsidP="00B7314F">
      <w:pPr>
        <w:spacing w:line="360" w:lineRule="auto"/>
        <w:rPr>
          <w:sz w:val="22"/>
          <w:szCs w:val="22"/>
        </w:rPr>
      </w:pPr>
    </w:p>
    <w:p w14:paraId="34D0DC7C" w14:textId="77777777" w:rsidR="000677A8" w:rsidRPr="008D0C13" w:rsidRDefault="000677A8" w:rsidP="000677A8">
      <w:pPr>
        <w:spacing w:line="360" w:lineRule="auto"/>
        <w:rPr>
          <w:b/>
        </w:rPr>
      </w:pPr>
      <w:r w:rsidRPr="008D0C13">
        <w:rPr>
          <w:b/>
        </w:rPr>
        <w:t>Langlebigkeitsrisiko</w:t>
      </w:r>
    </w:p>
    <w:p w14:paraId="4BA75078" w14:textId="77777777" w:rsidR="00992BBA" w:rsidRPr="00880EC1" w:rsidRDefault="00880EC1" w:rsidP="00880EC1">
      <w:pPr>
        <w:spacing w:line="360" w:lineRule="auto"/>
        <w:rPr>
          <w:sz w:val="22"/>
          <w:szCs w:val="22"/>
        </w:rPr>
      </w:pPr>
      <w:r w:rsidRPr="00880EC1">
        <w:rPr>
          <w:sz w:val="22"/>
          <w:szCs w:val="22"/>
        </w:rPr>
        <w:t xml:space="preserve">Im Alter </w:t>
      </w:r>
      <w:r w:rsidR="008D0C13">
        <w:rPr>
          <w:sz w:val="22"/>
          <w:szCs w:val="22"/>
        </w:rPr>
        <w:t xml:space="preserve">sind </w:t>
      </w:r>
      <w:r w:rsidRPr="00880EC1">
        <w:rPr>
          <w:sz w:val="22"/>
          <w:szCs w:val="22"/>
        </w:rPr>
        <w:t>Versorgungslücken</w:t>
      </w:r>
      <w:r w:rsidR="008D0C13">
        <w:rPr>
          <w:sz w:val="22"/>
          <w:szCs w:val="22"/>
        </w:rPr>
        <w:t xml:space="preserve"> zu befürchten</w:t>
      </w:r>
      <w:r w:rsidRPr="00880EC1">
        <w:rPr>
          <w:sz w:val="22"/>
          <w:szCs w:val="22"/>
        </w:rPr>
        <w:t xml:space="preserve">, wenn </w:t>
      </w:r>
      <w:r w:rsidR="00106A86">
        <w:rPr>
          <w:sz w:val="22"/>
          <w:szCs w:val="22"/>
        </w:rPr>
        <w:t xml:space="preserve">kein </w:t>
      </w:r>
      <w:r w:rsidRPr="00880EC1">
        <w:rPr>
          <w:sz w:val="22"/>
          <w:szCs w:val="22"/>
        </w:rPr>
        <w:t>ausreichend</w:t>
      </w:r>
      <w:r w:rsidR="00106A86">
        <w:rPr>
          <w:sz w:val="22"/>
          <w:szCs w:val="22"/>
        </w:rPr>
        <w:t>es</w:t>
      </w:r>
      <w:r w:rsidRPr="00880EC1">
        <w:rPr>
          <w:sz w:val="22"/>
          <w:szCs w:val="22"/>
        </w:rPr>
        <w:t xml:space="preserve"> </w:t>
      </w:r>
      <w:r w:rsidR="009A26DB">
        <w:rPr>
          <w:sz w:val="22"/>
          <w:szCs w:val="22"/>
        </w:rPr>
        <w:t xml:space="preserve">Vermögen vorhanden ist oder </w:t>
      </w:r>
      <w:r w:rsidR="00106A86">
        <w:rPr>
          <w:sz w:val="22"/>
          <w:szCs w:val="22"/>
        </w:rPr>
        <w:t xml:space="preserve">nicht </w:t>
      </w:r>
      <w:r w:rsidR="009A26DB">
        <w:rPr>
          <w:sz w:val="22"/>
          <w:szCs w:val="22"/>
        </w:rPr>
        <w:t xml:space="preserve">rechtzeitig </w:t>
      </w:r>
      <w:r w:rsidRPr="00880EC1">
        <w:rPr>
          <w:sz w:val="22"/>
          <w:szCs w:val="22"/>
        </w:rPr>
        <w:t xml:space="preserve">vorgesorgt wurde. </w:t>
      </w:r>
      <w:r w:rsidR="00830DE2">
        <w:rPr>
          <w:sz w:val="22"/>
          <w:szCs w:val="22"/>
        </w:rPr>
        <w:t>Die Beitragsbelastung für gesetzlich und privat krankenversicherte Rentner/Pensionäre untersch</w:t>
      </w:r>
      <w:r w:rsidR="00106A86">
        <w:rPr>
          <w:sz w:val="22"/>
          <w:szCs w:val="22"/>
        </w:rPr>
        <w:t xml:space="preserve">eidet sich. Sie </w:t>
      </w:r>
      <w:r w:rsidR="00830DE2">
        <w:rPr>
          <w:sz w:val="22"/>
          <w:szCs w:val="22"/>
        </w:rPr>
        <w:t>sollte</w:t>
      </w:r>
      <w:r w:rsidR="00106A86">
        <w:rPr>
          <w:sz w:val="22"/>
          <w:szCs w:val="22"/>
        </w:rPr>
        <w:t>,</w:t>
      </w:r>
      <w:r w:rsidR="00830DE2">
        <w:rPr>
          <w:sz w:val="22"/>
          <w:szCs w:val="22"/>
        </w:rPr>
        <w:t xml:space="preserve"> ebenso wie Möglichkeiten </w:t>
      </w:r>
      <w:r w:rsidR="00106A86">
        <w:rPr>
          <w:sz w:val="22"/>
          <w:szCs w:val="22"/>
        </w:rPr>
        <w:t xml:space="preserve">zur </w:t>
      </w:r>
      <w:r w:rsidR="00830DE2">
        <w:rPr>
          <w:sz w:val="22"/>
          <w:szCs w:val="22"/>
        </w:rPr>
        <w:t>Beitragsbegren</w:t>
      </w:r>
      <w:r w:rsidR="008D0C13">
        <w:rPr>
          <w:sz w:val="22"/>
          <w:szCs w:val="22"/>
        </w:rPr>
        <w:t xml:space="preserve">zung </w:t>
      </w:r>
      <w:r w:rsidR="00830DE2">
        <w:rPr>
          <w:sz w:val="22"/>
          <w:szCs w:val="22"/>
        </w:rPr>
        <w:t>im Alter</w:t>
      </w:r>
      <w:r w:rsidR="00106A86">
        <w:rPr>
          <w:sz w:val="22"/>
          <w:szCs w:val="22"/>
        </w:rPr>
        <w:t>,</w:t>
      </w:r>
      <w:r w:rsidR="00830DE2">
        <w:rPr>
          <w:sz w:val="22"/>
          <w:szCs w:val="22"/>
        </w:rPr>
        <w:t xml:space="preserve"> besprochen werden. </w:t>
      </w:r>
      <w:r w:rsidR="006B6DC6">
        <w:rPr>
          <w:sz w:val="22"/>
          <w:szCs w:val="22"/>
        </w:rPr>
        <w:t>Eine</w:t>
      </w:r>
      <w:r w:rsidR="009A26DB">
        <w:rPr>
          <w:sz w:val="22"/>
          <w:szCs w:val="22"/>
        </w:rPr>
        <w:t xml:space="preserve"> sorgfältige Analyse der Versorgungssituation im Alter</w:t>
      </w:r>
      <w:r w:rsidR="006B6DC6">
        <w:rPr>
          <w:sz w:val="22"/>
          <w:szCs w:val="22"/>
        </w:rPr>
        <w:t xml:space="preserve"> identifiziert</w:t>
      </w:r>
      <w:r w:rsidR="009A26DB">
        <w:rPr>
          <w:sz w:val="22"/>
          <w:szCs w:val="22"/>
        </w:rPr>
        <w:t xml:space="preserve"> Defizite</w:t>
      </w:r>
      <w:r w:rsidR="006B6DC6">
        <w:rPr>
          <w:sz w:val="22"/>
          <w:szCs w:val="22"/>
        </w:rPr>
        <w:t xml:space="preserve">, die </w:t>
      </w:r>
      <w:r w:rsidR="009A26DB">
        <w:rPr>
          <w:sz w:val="22"/>
          <w:szCs w:val="22"/>
        </w:rPr>
        <w:t xml:space="preserve">durch geeignete Maßnahmen </w:t>
      </w:r>
      <w:r w:rsidR="006B6DC6">
        <w:rPr>
          <w:sz w:val="22"/>
          <w:szCs w:val="22"/>
        </w:rPr>
        <w:t xml:space="preserve">behoben werden </w:t>
      </w:r>
      <w:r w:rsidR="00106A86">
        <w:rPr>
          <w:sz w:val="22"/>
          <w:szCs w:val="22"/>
        </w:rPr>
        <w:t>können</w:t>
      </w:r>
      <w:r w:rsidR="006B6DC6">
        <w:rPr>
          <w:sz w:val="22"/>
          <w:szCs w:val="22"/>
        </w:rPr>
        <w:t>.</w:t>
      </w:r>
      <w:r w:rsidR="00F34CDE">
        <w:rPr>
          <w:sz w:val="22"/>
          <w:szCs w:val="22"/>
        </w:rPr>
        <w:t xml:space="preserve"> </w:t>
      </w:r>
      <w:r w:rsidR="00E30FC5">
        <w:rPr>
          <w:sz w:val="22"/>
          <w:szCs w:val="22"/>
        </w:rPr>
        <w:t>Es empfiehlt sich, die monatlichen Ein- und Ausgaben zu prüfen - heute wie auch für das Rentenalter.</w:t>
      </w:r>
    </w:p>
    <w:p w14:paraId="6CC6FA1C" w14:textId="77777777" w:rsidR="000677A8" w:rsidRDefault="000677A8" w:rsidP="000677A8">
      <w:pPr>
        <w:spacing w:line="360" w:lineRule="auto"/>
        <w:rPr>
          <w:sz w:val="22"/>
          <w:szCs w:val="22"/>
        </w:rPr>
      </w:pPr>
    </w:p>
    <w:p w14:paraId="2876014E" w14:textId="77777777" w:rsidR="000677A8" w:rsidRPr="00AC6177" w:rsidRDefault="000677A8" w:rsidP="000677A8">
      <w:pPr>
        <w:spacing w:line="360" w:lineRule="auto"/>
        <w:rPr>
          <w:sz w:val="22"/>
          <w:szCs w:val="22"/>
        </w:rPr>
      </w:pPr>
      <w:r>
        <w:rPr>
          <w:sz w:val="22"/>
          <w:szCs w:val="22"/>
        </w:rPr>
        <w:t xml:space="preserve">Kundenwunsch: </w:t>
      </w:r>
      <w:r w:rsidRPr="00AC6177">
        <w:rPr>
          <w:sz w:val="22"/>
          <w:szCs w:val="22"/>
        </w:rPr>
        <w:t xml:space="preserve">Eine Beratung hierzu soll  </w:t>
      </w:r>
    </w:p>
    <w:p w14:paraId="521CCE00" w14:textId="77777777" w:rsidR="000677A8" w:rsidRPr="00AC6177" w:rsidRDefault="000677A8" w:rsidP="000677A8">
      <w:pPr>
        <w:tabs>
          <w:tab w:val="left" w:pos="284"/>
        </w:tabs>
        <w:spacing w:line="360" w:lineRule="auto"/>
        <w:ind w:right="567"/>
        <w:rPr>
          <w:sz w:val="22"/>
          <w:szCs w:val="22"/>
        </w:rPr>
      </w:pPr>
      <w:r w:rsidRPr="00AC6177">
        <w:rPr>
          <w:sz w:val="22"/>
          <w:szCs w:val="22"/>
        </w:rPr>
        <w:tab/>
        <w:t>□ aktuell durchgeführt werden</w:t>
      </w:r>
    </w:p>
    <w:p w14:paraId="3617A679" w14:textId="77777777" w:rsidR="000677A8" w:rsidRPr="00AC6177" w:rsidRDefault="000677A8" w:rsidP="000677A8">
      <w:pPr>
        <w:tabs>
          <w:tab w:val="left" w:pos="284"/>
        </w:tabs>
        <w:spacing w:line="360" w:lineRule="auto"/>
        <w:ind w:right="567"/>
        <w:rPr>
          <w:sz w:val="22"/>
          <w:szCs w:val="22"/>
        </w:rPr>
      </w:pPr>
      <w:r w:rsidRPr="00AC6177">
        <w:rPr>
          <w:sz w:val="22"/>
          <w:szCs w:val="22"/>
        </w:rPr>
        <w:tab/>
        <w:t>□ später durchgeführt werden, möglichst bis __________</w:t>
      </w:r>
    </w:p>
    <w:p w14:paraId="445A4CF1" w14:textId="77777777" w:rsidR="000677A8" w:rsidRPr="00AC6177" w:rsidRDefault="000677A8" w:rsidP="000677A8">
      <w:pPr>
        <w:tabs>
          <w:tab w:val="left" w:pos="284"/>
          <w:tab w:val="left" w:pos="3686"/>
        </w:tabs>
        <w:spacing w:line="360" w:lineRule="auto"/>
        <w:ind w:right="567"/>
        <w:rPr>
          <w:sz w:val="22"/>
          <w:szCs w:val="22"/>
        </w:rPr>
      </w:pPr>
      <w:r w:rsidRPr="00AC6177">
        <w:rPr>
          <w:sz w:val="22"/>
          <w:szCs w:val="22"/>
        </w:rPr>
        <w:tab/>
        <w:t xml:space="preserve">□ </w:t>
      </w:r>
      <w:r>
        <w:rPr>
          <w:sz w:val="22"/>
          <w:szCs w:val="22"/>
        </w:rPr>
        <w:t xml:space="preserve">nicht durchgeführt werden, weil </w:t>
      </w:r>
      <w:r>
        <w:rPr>
          <w:sz w:val="22"/>
          <w:szCs w:val="22"/>
        </w:rPr>
        <w:tab/>
      </w:r>
      <w:r w:rsidRPr="00AC6177">
        <w:rPr>
          <w:sz w:val="22"/>
          <w:szCs w:val="22"/>
        </w:rPr>
        <w:t>_____________________________________</w:t>
      </w:r>
      <w:r>
        <w:rPr>
          <w:sz w:val="22"/>
          <w:szCs w:val="22"/>
        </w:rPr>
        <w:t>_______</w:t>
      </w:r>
    </w:p>
    <w:p w14:paraId="5746A359" w14:textId="77777777" w:rsidR="000677A8" w:rsidRDefault="000677A8" w:rsidP="000677A8">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BF57974" w14:textId="77777777" w:rsidR="00880EC1" w:rsidRDefault="00880EC1" w:rsidP="00880EC1">
      <w:pPr>
        <w:spacing w:line="360" w:lineRule="auto"/>
        <w:rPr>
          <w:sz w:val="22"/>
          <w:szCs w:val="22"/>
        </w:rPr>
      </w:pPr>
    </w:p>
    <w:p w14:paraId="2341351A" w14:textId="77777777" w:rsidR="008D0C13" w:rsidRDefault="008D0C13" w:rsidP="00880EC1">
      <w:pPr>
        <w:spacing w:line="360" w:lineRule="auto"/>
        <w:rPr>
          <w:sz w:val="22"/>
          <w:szCs w:val="22"/>
        </w:rPr>
      </w:pPr>
    </w:p>
    <w:p w14:paraId="179EF7BF" w14:textId="77777777" w:rsidR="0073072F" w:rsidRPr="008D0C13" w:rsidRDefault="0073072F" w:rsidP="0073072F">
      <w:pPr>
        <w:spacing w:line="360" w:lineRule="auto"/>
        <w:rPr>
          <w:b/>
        </w:rPr>
      </w:pPr>
      <w:r w:rsidRPr="008D0C13">
        <w:rPr>
          <w:b/>
        </w:rPr>
        <w:t>Sonstige Risiken</w:t>
      </w:r>
    </w:p>
    <w:p w14:paraId="489310EF" w14:textId="77777777" w:rsidR="0073072F" w:rsidRPr="00F8585D" w:rsidRDefault="002571BC" w:rsidP="002571BC">
      <w:pPr>
        <w:spacing w:line="360" w:lineRule="auto"/>
        <w:rPr>
          <w:b/>
          <w:bCs/>
          <w:sz w:val="22"/>
          <w:szCs w:val="22"/>
        </w:rPr>
      </w:pPr>
      <w:r>
        <w:rPr>
          <w:sz w:val="22"/>
          <w:szCs w:val="22"/>
        </w:rPr>
        <w:t>Hierunter fällt insbesondere das Risiko, in eine rechtliche Auseinandersetzung zu geraten. Häufig schrecken Menschen wegen des damit verbundenen Kostenrisikos davor zurück, ihr Recht durchzusetzen. Dies kann durch eine entsprechende Absicherung vermieden werden.</w:t>
      </w:r>
    </w:p>
    <w:p w14:paraId="4CFD83A7" w14:textId="77777777" w:rsidR="0073072F" w:rsidRDefault="0073072F" w:rsidP="0073072F">
      <w:pPr>
        <w:spacing w:line="360" w:lineRule="auto"/>
        <w:rPr>
          <w:sz w:val="22"/>
          <w:szCs w:val="22"/>
        </w:rPr>
      </w:pPr>
    </w:p>
    <w:p w14:paraId="34B08DE9" w14:textId="77777777" w:rsidR="0073072F" w:rsidRPr="00AC6177" w:rsidRDefault="0073072F" w:rsidP="0073072F">
      <w:pPr>
        <w:spacing w:line="360" w:lineRule="auto"/>
        <w:rPr>
          <w:sz w:val="22"/>
          <w:szCs w:val="22"/>
        </w:rPr>
      </w:pPr>
      <w:r>
        <w:rPr>
          <w:sz w:val="22"/>
          <w:szCs w:val="22"/>
        </w:rPr>
        <w:t xml:space="preserve">Kundenwunsch: </w:t>
      </w:r>
      <w:r w:rsidRPr="00AC6177">
        <w:rPr>
          <w:sz w:val="22"/>
          <w:szCs w:val="22"/>
        </w:rPr>
        <w:t xml:space="preserve">Eine Beratung hierzu soll  </w:t>
      </w:r>
    </w:p>
    <w:p w14:paraId="7441013A" w14:textId="77777777" w:rsidR="0073072F" w:rsidRPr="00AC6177" w:rsidRDefault="0073072F" w:rsidP="0073072F">
      <w:pPr>
        <w:tabs>
          <w:tab w:val="left" w:pos="284"/>
        </w:tabs>
        <w:spacing w:line="360" w:lineRule="auto"/>
        <w:ind w:right="567"/>
        <w:rPr>
          <w:sz w:val="22"/>
          <w:szCs w:val="22"/>
        </w:rPr>
      </w:pPr>
      <w:r w:rsidRPr="00AC6177">
        <w:rPr>
          <w:sz w:val="22"/>
          <w:szCs w:val="22"/>
        </w:rPr>
        <w:tab/>
        <w:t>□ aktuell durchgeführt werden</w:t>
      </w:r>
    </w:p>
    <w:p w14:paraId="7CD90940" w14:textId="77777777" w:rsidR="0073072F" w:rsidRPr="00AC6177" w:rsidRDefault="0073072F" w:rsidP="0073072F">
      <w:pPr>
        <w:tabs>
          <w:tab w:val="left" w:pos="284"/>
        </w:tabs>
        <w:spacing w:line="360" w:lineRule="auto"/>
        <w:ind w:right="567"/>
        <w:rPr>
          <w:sz w:val="22"/>
          <w:szCs w:val="22"/>
        </w:rPr>
      </w:pPr>
      <w:r w:rsidRPr="00AC6177">
        <w:rPr>
          <w:sz w:val="22"/>
          <w:szCs w:val="22"/>
        </w:rPr>
        <w:tab/>
        <w:t>□ später durchgeführt werden, möglichst bis __________</w:t>
      </w:r>
    </w:p>
    <w:p w14:paraId="2D44CDC5" w14:textId="77777777" w:rsidR="0073072F" w:rsidRPr="00AC6177" w:rsidRDefault="0073072F" w:rsidP="0073072F">
      <w:pPr>
        <w:tabs>
          <w:tab w:val="left" w:pos="284"/>
          <w:tab w:val="left" w:pos="3686"/>
        </w:tabs>
        <w:spacing w:line="360" w:lineRule="auto"/>
        <w:ind w:right="567"/>
        <w:rPr>
          <w:sz w:val="22"/>
          <w:szCs w:val="22"/>
        </w:rPr>
      </w:pPr>
      <w:r w:rsidRPr="00AC6177">
        <w:rPr>
          <w:sz w:val="22"/>
          <w:szCs w:val="22"/>
        </w:rPr>
        <w:tab/>
        <w:t xml:space="preserve">□ </w:t>
      </w:r>
      <w:r>
        <w:rPr>
          <w:sz w:val="22"/>
          <w:szCs w:val="22"/>
        </w:rPr>
        <w:t xml:space="preserve">nicht durchgeführt werden, weil </w:t>
      </w:r>
      <w:r>
        <w:rPr>
          <w:sz w:val="22"/>
          <w:szCs w:val="22"/>
        </w:rPr>
        <w:tab/>
      </w:r>
      <w:r w:rsidRPr="00AC6177">
        <w:rPr>
          <w:sz w:val="22"/>
          <w:szCs w:val="22"/>
        </w:rPr>
        <w:t>_____________________________________</w:t>
      </w:r>
      <w:r>
        <w:rPr>
          <w:sz w:val="22"/>
          <w:szCs w:val="22"/>
        </w:rPr>
        <w:t>_______</w:t>
      </w:r>
    </w:p>
    <w:p w14:paraId="4396B93C" w14:textId="77777777" w:rsidR="0073072F" w:rsidRDefault="0073072F" w:rsidP="0073072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84D1542" w14:textId="77777777" w:rsidR="008D0C13" w:rsidRDefault="008D0C13">
      <w:pPr>
        <w:rPr>
          <w:sz w:val="22"/>
          <w:szCs w:val="22"/>
        </w:rPr>
      </w:pPr>
      <w:r>
        <w:rPr>
          <w:sz w:val="22"/>
          <w:szCs w:val="22"/>
        </w:rPr>
        <w:br w:type="page"/>
      </w:r>
    </w:p>
    <w:p w14:paraId="10352C04" w14:textId="77777777" w:rsidR="0073072F" w:rsidRDefault="0073072F" w:rsidP="002F390E">
      <w:pPr>
        <w:spacing w:line="360" w:lineRule="auto"/>
        <w:rPr>
          <w:sz w:val="22"/>
          <w:szCs w:val="22"/>
        </w:rPr>
      </w:pPr>
    </w:p>
    <w:p w14:paraId="62E66147" w14:textId="77777777" w:rsidR="002F390E" w:rsidRDefault="002F390E" w:rsidP="002F390E">
      <w:pPr>
        <w:spacing w:line="360" w:lineRule="auto"/>
        <w:rPr>
          <w:sz w:val="22"/>
          <w:szCs w:val="22"/>
        </w:rPr>
      </w:pPr>
    </w:p>
    <w:p w14:paraId="3B2EDA1A" w14:textId="77777777" w:rsidR="002F390E" w:rsidRPr="002F390E" w:rsidRDefault="002F390E" w:rsidP="002F390E">
      <w:pPr>
        <w:tabs>
          <w:tab w:val="left" w:pos="2552"/>
        </w:tabs>
        <w:spacing w:line="312" w:lineRule="auto"/>
        <w:rPr>
          <w:sz w:val="22"/>
          <w:szCs w:val="22"/>
        </w:rPr>
      </w:pPr>
      <w:r w:rsidRPr="002F390E">
        <w:rPr>
          <w:sz w:val="22"/>
          <w:szCs w:val="22"/>
        </w:rPr>
        <w:t>Kunde/n</w:t>
      </w:r>
      <w:r w:rsidRPr="002F390E">
        <w:rPr>
          <w:sz w:val="22"/>
          <w:szCs w:val="22"/>
        </w:rPr>
        <w:br/>
        <w:t>Vorname / Name:</w:t>
      </w:r>
      <w:r w:rsidRPr="002F390E">
        <w:rPr>
          <w:sz w:val="22"/>
          <w:szCs w:val="22"/>
        </w:rPr>
        <w:tab/>
        <w:t>_______________________________________________________</w:t>
      </w:r>
    </w:p>
    <w:p w14:paraId="0F71F436" w14:textId="77777777" w:rsidR="002F390E" w:rsidRPr="002F390E" w:rsidRDefault="002F390E" w:rsidP="002F390E">
      <w:pPr>
        <w:tabs>
          <w:tab w:val="left" w:pos="2552"/>
        </w:tabs>
        <w:spacing w:line="312" w:lineRule="auto"/>
        <w:rPr>
          <w:sz w:val="22"/>
          <w:szCs w:val="22"/>
        </w:rPr>
      </w:pPr>
    </w:p>
    <w:p w14:paraId="21B26A26" w14:textId="77777777" w:rsidR="002F390E" w:rsidRPr="002F390E" w:rsidRDefault="002F390E" w:rsidP="002F390E">
      <w:pPr>
        <w:tabs>
          <w:tab w:val="left" w:pos="2552"/>
        </w:tabs>
        <w:spacing w:line="312" w:lineRule="auto"/>
        <w:rPr>
          <w:sz w:val="22"/>
          <w:szCs w:val="22"/>
        </w:rPr>
      </w:pPr>
      <w:r w:rsidRPr="002F390E">
        <w:rPr>
          <w:sz w:val="22"/>
          <w:szCs w:val="22"/>
        </w:rPr>
        <w:t>PLZ / Ort / Straße:</w:t>
      </w:r>
      <w:r w:rsidRPr="002F390E">
        <w:rPr>
          <w:sz w:val="22"/>
          <w:szCs w:val="22"/>
        </w:rPr>
        <w:tab/>
        <w:t>_______________________________________________________</w:t>
      </w:r>
    </w:p>
    <w:p w14:paraId="549F05ED" w14:textId="77777777" w:rsidR="002F390E" w:rsidRPr="002F390E" w:rsidRDefault="002F390E" w:rsidP="002F390E">
      <w:pPr>
        <w:tabs>
          <w:tab w:val="left" w:pos="2552"/>
        </w:tabs>
        <w:spacing w:line="312" w:lineRule="auto"/>
        <w:rPr>
          <w:sz w:val="22"/>
          <w:szCs w:val="22"/>
        </w:rPr>
      </w:pPr>
    </w:p>
    <w:p w14:paraId="73B331EE" w14:textId="77777777" w:rsidR="002F390E" w:rsidRPr="002F390E" w:rsidRDefault="002F390E" w:rsidP="002F390E">
      <w:pPr>
        <w:tabs>
          <w:tab w:val="left" w:pos="2552"/>
        </w:tabs>
        <w:spacing w:line="312" w:lineRule="auto"/>
        <w:rPr>
          <w:sz w:val="22"/>
          <w:szCs w:val="22"/>
        </w:rPr>
      </w:pPr>
      <w:r w:rsidRPr="002F390E">
        <w:rPr>
          <w:sz w:val="22"/>
          <w:szCs w:val="22"/>
        </w:rPr>
        <w:t>Telefonnummer(n):</w:t>
      </w:r>
      <w:r w:rsidRPr="002F390E">
        <w:rPr>
          <w:sz w:val="22"/>
          <w:szCs w:val="22"/>
        </w:rPr>
        <w:tab/>
        <w:t>_______________________________________________________</w:t>
      </w:r>
    </w:p>
    <w:p w14:paraId="3C8F79B0" w14:textId="77777777" w:rsidR="002F390E" w:rsidRPr="002F390E" w:rsidRDefault="002F390E" w:rsidP="002F390E">
      <w:pPr>
        <w:tabs>
          <w:tab w:val="left" w:pos="2552"/>
        </w:tabs>
        <w:spacing w:line="312" w:lineRule="auto"/>
        <w:rPr>
          <w:sz w:val="22"/>
          <w:szCs w:val="22"/>
        </w:rPr>
      </w:pPr>
    </w:p>
    <w:p w14:paraId="673C2316" w14:textId="77777777" w:rsidR="002F390E" w:rsidRPr="002F390E" w:rsidRDefault="002F390E" w:rsidP="002F390E">
      <w:pPr>
        <w:tabs>
          <w:tab w:val="left" w:pos="2552"/>
        </w:tabs>
        <w:spacing w:line="312" w:lineRule="auto"/>
        <w:rPr>
          <w:sz w:val="22"/>
          <w:szCs w:val="22"/>
        </w:rPr>
      </w:pPr>
      <w:r w:rsidRPr="002F390E">
        <w:rPr>
          <w:sz w:val="22"/>
          <w:szCs w:val="22"/>
        </w:rPr>
        <w:t>E-Mail-Adresse:</w:t>
      </w:r>
      <w:r w:rsidRPr="002F390E">
        <w:rPr>
          <w:sz w:val="22"/>
          <w:szCs w:val="22"/>
        </w:rPr>
        <w:tab/>
        <w:t>_______________________________________________________</w:t>
      </w:r>
    </w:p>
    <w:p w14:paraId="091AEE25" w14:textId="77777777" w:rsidR="002F390E" w:rsidRPr="002F390E" w:rsidRDefault="002F390E" w:rsidP="002F390E">
      <w:pPr>
        <w:tabs>
          <w:tab w:val="left" w:pos="2552"/>
        </w:tabs>
        <w:spacing w:line="312" w:lineRule="auto"/>
        <w:rPr>
          <w:sz w:val="22"/>
          <w:szCs w:val="22"/>
        </w:rPr>
      </w:pPr>
    </w:p>
    <w:p w14:paraId="692EAB2D" w14:textId="77777777" w:rsidR="002F390E" w:rsidRPr="002F390E" w:rsidRDefault="002F390E" w:rsidP="002F390E">
      <w:pPr>
        <w:tabs>
          <w:tab w:val="left" w:pos="2552"/>
        </w:tabs>
        <w:spacing w:line="312" w:lineRule="auto"/>
        <w:rPr>
          <w:sz w:val="22"/>
          <w:szCs w:val="22"/>
        </w:rPr>
      </w:pPr>
      <w:r w:rsidRPr="002F390E">
        <w:rPr>
          <w:sz w:val="22"/>
          <w:szCs w:val="22"/>
        </w:rPr>
        <w:t xml:space="preserve">Datum: </w:t>
      </w:r>
      <w:r w:rsidRPr="002F390E">
        <w:rPr>
          <w:sz w:val="22"/>
          <w:szCs w:val="22"/>
        </w:rPr>
        <w:tab/>
        <w:t>_____________</w:t>
      </w:r>
    </w:p>
    <w:p w14:paraId="3E69BDDB" w14:textId="77777777" w:rsidR="002F390E" w:rsidRPr="002F390E" w:rsidRDefault="002F390E" w:rsidP="002F390E">
      <w:pPr>
        <w:tabs>
          <w:tab w:val="left" w:pos="2552"/>
        </w:tabs>
        <w:spacing w:line="312" w:lineRule="auto"/>
        <w:rPr>
          <w:sz w:val="22"/>
          <w:szCs w:val="22"/>
        </w:rPr>
      </w:pPr>
    </w:p>
    <w:p w14:paraId="79A55299" w14:textId="77777777" w:rsidR="002F390E" w:rsidRPr="002F390E" w:rsidRDefault="002F390E" w:rsidP="002F390E">
      <w:pPr>
        <w:tabs>
          <w:tab w:val="left" w:pos="2552"/>
        </w:tabs>
        <w:spacing w:line="312" w:lineRule="auto"/>
        <w:rPr>
          <w:sz w:val="22"/>
          <w:szCs w:val="22"/>
        </w:rPr>
      </w:pPr>
    </w:p>
    <w:p w14:paraId="565EA1D4" w14:textId="77777777" w:rsidR="002F390E" w:rsidRPr="002F390E" w:rsidRDefault="002F390E" w:rsidP="002F390E">
      <w:pPr>
        <w:tabs>
          <w:tab w:val="left" w:pos="2552"/>
        </w:tabs>
        <w:spacing w:line="312" w:lineRule="auto"/>
        <w:rPr>
          <w:b/>
          <w:sz w:val="22"/>
          <w:szCs w:val="22"/>
        </w:rPr>
      </w:pPr>
      <w:r w:rsidRPr="002F390E">
        <w:rPr>
          <w:b/>
          <w:sz w:val="22"/>
          <w:szCs w:val="22"/>
        </w:rPr>
        <w:t>Zusätzliche Angaben bei Vor-Ort-Terminen:</w:t>
      </w:r>
    </w:p>
    <w:p w14:paraId="077331BD" w14:textId="77777777" w:rsidR="002F390E" w:rsidRPr="002F390E" w:rsidRDefault="002F390E" w:rsidP="002F390E">
      <w:pPr>
        <w:tabs>
          <w:tab w:val="left" w:pos="2552"/>
        </w:tabs>
        <w:spacing w:line="312" w:lineRule="auto"/>
        <w:rPr>
          <w:sz w:val="22"/>
          <w:szCs w:val="22"/>
        </w:rPr>
      </w:pPr>
    </w:p>
    <w:p w14:paraId="6947CC77" w14:textId="77777777" w:rsidR="002F390E" w:rsidRPr="002F390E" w:rsidRDefault="002F390E" w:rsidP="002F390E">
      <w:pPr>
        <w:tabs>
          <w:tab w:val="left" w:pos="2552"/>
        </w:tabs>
        <w:spacing w:line="312" w:lineRule="auto"/>
        <w:rPr>
          <w:sz w:val="22"/>
          <w:szCs w:val="22"/>
        </w:rPr>
      </w:pPr>
      <w:r w:rsidRPr="002F390E">
        <w:rPr>
          <w:sz w:val="22"/>
          <w:szCs w:val="22"/>
        </w:rPr>
        <w:t>Vermittler Vorname / Name:</w:t>
      </w:r>
      <w:r w:rsidRPr="002F390E">
        <w:rPr>
          <w:sz w:val="22"/>
          <w:szCs w:val="22"/>
        </w:rPr>
        <w:tab/>
        <w:t>________________________________________</w:t>
      </w:r>
    </w:p>
    <w:p w14:paraId="027BE2E7" w14:textId="77777777" w:rsidR="002F390E" w:rsidRPr="002F390E" w:rsidRDefault="002F390E" w:rsidP="002F390E">
      <w:pPr>
        <w:tabs>
          <w:tab w:val="left" w:pos="2552"/>
        </w:tabs>
        <w:spacing w:line="312" w:lineRule="auto"/>
        <w:rPr>
          <w:sz w:val="22"/>
          <w:szCs w:val="22"/>
        </w:rPr>
      </w:pPr>
    </w:p>
    <w:p w14:paraId="65BC5A15" w14:textId="77777777" w:rsidR="002F390E" w:rsidRPr="002F390E" w:rsidRDefault="002F390E" w:rsidP="002F390E">
      <w:pPr>
        <w:tabs>
          <w:tab w:val="left" w:pos="2552"/>
        </w:tabs>
        <w:spacing w:line="312" w:lineRule="auto"/>
        <w:rPr>
          <w:sz w:val="22"/>
          <w:szCs w:val="22"/>
        </w:rPr>
      </w:pPr>
      <w:r w:rsidRPr="002F390E">
        <w:rPr>
          <w:sz w:val="22"/>
          <w:szCs w:val="22"/>
        </w:rPr>
        <w:t>Weitere Anwesende</w:t>
      </w:r>
      <w:r w:rsidRPr="002F390E">
        <w:rPr>
          <w:sz w:val="22"/>
          <w:szCs w:val="22"/>
        </w:rPr>
        <w:br/>
        <w:t>Vorname / Name:</w:t>
      </w:r>
      <w:r w:rsidRPr="002F390E">
        <w:rPr>
          <w:sz w:val="22"/>
          <w:szCs w:val="22"/>
        </w:rPr>
        <w:tab/>
        <w:t>________________________________________</w:t>
      </w:r>
    </w:p>
    <w:p w14:paraId="05D8D13E" w14:textId="77777777" w:rsidR="002F390E" w:rsidRPr="002F390E" w:rsidRDefault="002F390E" w:rsidP="002F390E">
      <w:pPr>
        <w:tabs>
          <w:tab w:val="left" w:pos="2552"/>
        </w:tabs>
        <w:spacing w:line="312" w:lineRule="auto"/>
        <w:rPr>
          <w:sz w:val="22"/>
          <w:szCs w:val="22"/>
        </w:rPr>
      </w:pPr>
    </w:p>
    <w:p w14:paraId="69DFFA6F" w14:textId="77777777" w:rsidR="002F390E" w:rsidRPr="002F390E" w:rsidRDefault="002F390E" w:rsidP="002F390E">
      <w:pPr>
        <w:tabs>
          <w:tab w:val="left" w:pos="2552"/>
        </w:tabs>
        <w:spacing w:line="312" w:lineRule="auto"/>
        <w:rPr>
          <w:sz w:val="22"/>
          <w:szCs w:val="22"/>
        </w:rPr>
      </w:pPr>
      <w:r w:rsidRPr="002F390E">
        <w:rPr>
          <w:sz w:val="22"/>
          <w:szCs w:val="22"/>
        </w:rPr>
        <w:t xml:space="preserve">Beratungsort:  </w:t>
      </w:r>
      <w:r w:rsidRPr="002F390E">
        <w:rPr>
          <w:sz w:val="22"/>
          <w:szCs w:val="22"/>
        </w:rPr>
        <w:tab/>
        <w:t>________________________________________</w:t>
      </w:r>
    </w:p>
    <w:p w14:paraId="50975608" w14:textId="77777777" w:rsidR="002F390E" w:rsidRPr="002F390E" w:rsidRDefault="002F390E" w:rsidP="002F390E">
      <w:pPr>
        <w:tabs>
          <w:tab w:val="left" w:pos="2552"/>
        </w:tabs>
        <w:spacing w:line="312" w:lineRule="auto"/>
        <w:rPr>
          <w:sz w:val="22"/>
          <w:szCs w:val="22"/>
        </w:rPr>
      </w:pPr>
    </w:p>
    <w:p w14:paraId="58CC4559" w14:textId="77777777" w:rsidR="002F390E" w:rsidRPr="002F390E" w:rsidRDefault="002F390E" w:rsidP="002F390E">
      <w:pPr>
        <w:tabs>
          <w:tab w:val="left" w:pos="2552"/>
        </w:tabs>
        <w:spacing w:line="312" w:lineRule="auto"/>
        <w:rPr>
          <w:sz w:val="22"/>
          <w:szCs w:val="22"/>
        </w:rPr>
      </w:pPr>
    </w:p>
    <w:p w14:paraId="2F8D5C5F" w14:textId="77777777" w:rsidR="002F390E" w:rsidRPr="002F390E" w:rsidRDefault="002F390E" w:rsidP="002F390E">
      <w:pPr>
        <w:tabs>
          <w:tab w:val="left" w:pos="2552"/>
        </w:tabs>
        <w:spacing w:line="312" w:lineRule="auto"/>
        <w:rPr>
          <w:sz w:val="22"/>
          <w:szCs w:val="22"/>
        </w:rPr>
      </w:pPr>
      <w:r w:rsidRPr="002F390E">
        <w:rPr>
          <w:sz w:val="22"/>
          <w:szCs w:val="22"/>
        </w:rPr>
        <w:t xml:space="preserve">Unterschrift Gesprächspartner: </w:t>
      </w:r>
      <w:r w:rsidRPr="002F390E">
        <w:rPr>
          <w:sz w:val="22"/>
          <w:szCs w:val="22"/>
        </w:rPr>
        <w:tab/>
        <w:t>________________________________________</w:t>
      </w:r>
    </w:p>
    <w:p w14:paraId="5D1D77B6" w14:textId="77777777" w:rsidR="002F390E" w:rsidRPr="002F390E" w:rsidRDefault="002F390E" w:rsidP="002F390E">
      <w:pPr>
        <w:tabs>
          <w:tab w:val="left" w:pos="2552"/>
        </w:tabs>
        <w:spacing w:line="312" w:lineRule="auto"/>
        <w:rPr>
          <w:sz w:val="22"/>
          <w:szCs w:val="22"/>
        </w:rPr>
      </w:pPr>
    </w:p>
    <w:p w14:paraId="4E865ABB" w14:textId="77777777" w:rsidR="002F390E" w:rsidRPr="002F390E" w:rsidRDefault="002F390E" w:rsidP="002F390E">
      <w:pPr>
        <w:tabs>
          <w:tab w:val="left" w:pos="2552"/>
        </w:tabs>
        <w:spacing w:line="312" w:lineRule="auto"/>
        <w:rPr>
          <w:sz w:val="22"/>
          <w:szCs w:val="22"/>
        </w:rPr>
      </w:pPr>
    </w:p>
    <w:p w14:paraId="13539B11" w14:textId="77777777" w:rsidR="002F390E" w:rsidRPr="002F390E" w:rsidRDefault="002F390E" w:rsidP="002F390E">
      <w:pPr>
        <w:tabs>
          <w:tab w:val="left" w:pos="2552"/>
        </w:tabs>
        <w:spacing w:line="312" w:lineRule="auto"/>
        <w:rPr>
          <w:sz w:val="22"/>
          <w:szCs w:val="22"/>
        </w:rPr>
      </w:pPr>
      <w:r w:rsidRPr="002F390E">
        <w:rPr>
          <w:sz w:val="22"/>
          <w:szCs w:val="22"/>
        </w:rPr>
        <w:t xml:space="preserve">Unterschrift Vermittler: </w:t>
      </w:r>
      <w:r w:rsidRPr="002F390E">
        <w:rPr>
          <w:sz w:val="22"/>
          <w:szCs w:val="22"/>
        </w:rPr>
        <w:tab/>
        <w:t>________________________________________</w:t>
      </w:r>
    </w:p>
    <w:p w14:paraId="09709A92" w14:textId="77777777" w:rsidR="002F390E" w:rsidRDefault="002F390E" w:rsidP="002F390E">
      <w:pPr>
        <w:tabs>
          <w:tab w:val="left" w:pos="2552"/>
        </w:tabs>
        <w:spacing w:line="312" w:lineRule="auto"/>
        <w:rPr>
          <w:sz w:val="22"/>
          <w:szCs w:val="22"/>
        </w:rPr>
      </w:pPr>
    </w:p>
    <w:p w14:paraId="3FE679C7" w14:textId="77777777" w:rsidR="002F390E" w:rsidRDefault="002F390E" w:rsidP="002F390E">
      <w:pPr>
        <w:tabs>
          <w:tab w:val="left" w:pos="2552"/>
        </w:tabs>
        <w:spacing w:line="312" w:lineRule="auto"/>
        <w:rPr>
          <w:sz w:val="22"/>
          <w:szCs w:val="22"/>
        </w:rPr>
      </w:pPr>
    </w:p>
    <w:p w14:paraId="07DA9D9D" w14:textId="77777777" w:rsidR="002F390E" w:rsidRDefault="002F390E" w:rsidP="002F390E">
      <w:pPr>
        <w:tabs>
          <w:tab w:val="left" w:pos="2552"/>
        </w:tabs>
        <w:spacing w:line="312" w:lineRule="auto"/>
        <w:rPr>
          <w:sz w:val="22"/>
          <w:szCs w:val="22"/>
        </w:rPr>
      </w:pPr>
    </w:p>
    <w:sectPr w:rsidR="002F390E" w:rsidSect="001A4E98">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E1AF1" w14:textId="77777777" w:rsidR="008176EC" w:rsidRDefault="008176EC" w:rsidP="004057A6">
      <w:r>
        <w:separator/>
      </w:r>
    </w:p>
  </w:endnote>
  <w:endnote w:type="continuationSeparator" w:id="0">
    <w:p w14:paraId="0FBD9186" w14:textId="77777777" w:rsidR="008176EC" w:rsidRDefault="008176EC"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2D19" w14:textId="77777777" w:rsidR="00146F03" w:rsidRDefault="00146F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0703" w14:textId="77777777" w:rsidR="0094050F" w:rsidRPr="0094050F" w:rsidRDefault="0094050F" w:rsidP="0094050F">
    <w:pPr>
      <w:rPr>
        <w:sz w:val="16"/>
        <w:szCs w:val="16"/>
        <w:lang w:eastAsia="en-US"/>
      </w:rPr>
    </w:pPr>
  </w:p>
  <w:p w14:paraId="5345F61D" w14:textId="50B83064" w:rsidR="00937FD8" w:rsidRDefault="0094050F" w:rsidP="0094050F">
    <w:pPr>
      <w:rPr>
        <w:sz w:val="16"/>
        <w:szCs w:val="16"/>
        <w:lang w:eastAsia="en-US"/>
      </w:rPr>
    </w:pPr>
    <w:r w:rsidRPr="0094050F">
      <w:rPr>
        <w:sz w:val="16"/>
        <w:szCs w:val="16"/>
        <w:lang w:eastAsia="en-US"/>
      </w:rPr>
      <w:t xml:space="preserve">Im Arbeitskreis Beratungsprozesse e. V. entwickeln die Berufsverbände AfW, BDVM, BVK und Verband der Fairsicherungsmakler sowie die Verbünde CHARTA Börse für Versicherungen und germanBroker.net gemeinsam Praxishilfen für den Vermittleralltag – </w:t>
    </w:r>
    <w:r w:rsidRPr="0094050F">
      <w:rPr>
        <w:b/>
        <w:bCs/>
        <w:sz w:val="16"/>
        <w:szCs w:val="16"/>
        <w:lang w:eastAsia="en-US"/>
      </w:rPr>
      <w:t>gleichberechtigt und verbandsübergreifend</w:t>
    </w:r>
    <w:r w:rsidRPr="0094050F">
      <w:rPr>
        <w:sz w:val="16"/>
        <w:szCs w:val="16"/>
        <w:lang w:eastAsia="en-US"/>
      </w:rPr>
      <w:t>.</w:t>
    </w:r>
  </w:p>
  <w:p w14:paraId="3DFFA26F" w14:textId="77777777" w:rsidR="00923F88" w:rsidRPr="00A87489" w:rsidRDefault="00923F88" w:rsidP="00795525">
    <w:pPr>
      <w:rPr>
        <w:sz w:val="16"/>
        <w:szCs w:val="16"/>
        <w:lang w:eastAsia="en-US"/>
      </w:rPr>
    </w:pPr>
  </w:p>
  <w:p w14:paraId="13074562" w14:textId="36AAC79A" w:rsidR="001A4E98" w:rsidRPr="00937FD8" w:rsidRDefault="00BF2C29" w:rsidP="003800C1">
    <w:pPr>
      <w:pStyle w:val="Fuzeile"/>
      <w:jc w:val="right"/>
      <w:rPr>
        <w:bCs/>
        <w:sz w:val="16"/>
        <w:szCs w:val="16"/>
      </w:rPr>
    </w:pPr>
    <w:r w:rsidRPr="00937FD8">
      <w:rPr>
        <w:bCs/>
        <w:sz w:val="16"/>
        <w:szCs w:val="16"/>
      </w:rPr>
      <w:t>Beratungsleitfaden</w:t>
    </w:r>
    <w:r w:rsidR="00830DE2">
      <w:rPr>
        <w:bCs/>
        <w:sz w:val="16"/>
        <w:szCs w:val="16"/>
      </w:rPr>
      <w:t xml:space="preserve"> Krankenversicherung</w:t>
    </w:r>
    <w:r w:rsidRPr="00937FD8">
      <w:rPr>
        <w:bCs/>
        <w:sz w:val="16"/>
        <w:szCs w:val="16"/>
      </w:rPr>
      <w:t xml:space="preserve">, Stand </w:t>
    </w:r>
    <w:r w:rsidR="0094050F">
      <w:rPr>
        <w:bCs/>
        <w:sz w:val="16"/>
        <w:szCs w:val="16"/>
      </w:rPr>
      <w:t>13</w:t>
    </w:r>
    <w:r w:rsidR="003800C1" w:rsidRPr="00937FD8">
      <w:rPr>
        <w:bCs/>
        <w:sz w:val="16"/>
        <w:szCs w:val="16"/>
      </w:rPr>
      <w:t>.</w:t>
    </w:r>
    <w:r w:rsidR="00452F3C">
      <w:rPr>
        <w:bCs/>
        <w:sz w:val="16"/>
        <w:szCs w:val="16"/>
      </w:rPr>
      <w:t>1</w:t>
    </w:r>
    <w:r w:rsidR="0094050F">
      <w:rPr>
        <w:bCs/>
        <w:sz w:val="16"/>
        <w:szCs w:val="16"/>
      </w:rPr>
      <w:t>1</w:t>
    </w:r>
    <w:r w:rsidR="003800C1" w:rsidRPr="00937FD8">
      <w:rPr>
        <w:bCs/>
        <w:sz w:val="16"/>
        <w:szCs w:val="16"/>
      </w:rPr>
      <w:t>.20</w:t>
    </w:r>
    <w:r w:rsidR="00452F3C">
      <w:rPr>
        <w:bCs/>
        <w:sz w:val="16"/>
        <w:szCs w:val="16"/>
      </w:rPr>
      <w:t>23</w:t>
    </w:r>
    <w:r w:rsidR="00937FD8" w:rsidRPr="00937FD8">
      <w:rPr>
        <w:bCs/>
        <w:sz w:val="16"/>
        <w:szCs w:val="16"/>
      </w:rPr>
      <w:t xml:space="preserve">, </w:t>
    </w:r>
    <w:r w:rsidR="001A4E98" w:rsidRPr="00937FD8">
      <w:rPr>
        <w:bCs/>
        <w:snapToGrid w:val="0"/>
        <w:sz w:val="16"/>
        <w:szCs w:val="16"/>
      </w:rPr>
      <w:t xml:space="preserve">Seite </w:t>
    </w:r>
    <w:r w:rsidR="00B87EAC" w:rsidRPr="00937FD8">
      <w:rPr>
        <w:bCs/>
        <w:snapToGrid w:val="0"/>
        <w:sz w:val="16"/>
        <w:szCs w:val="16"/>
      </w:rPr>
      <w:fldChar w:fldCharType="begin"/>
    </w:r>
    <w:r w:rsidR="001A4E98" w:rsidRPr="00937FD8">
      <w:rPr>
        <w:bCs/>
        <w:snapToGrid w:val="0"/>
        <w:sz w:val="16"/>
        <w:szCs w:val="16"/>
      </w:rPr>
      <w:instrText xml:space="preserve"> PAGE </w:instrText>
    </w:r>
    <w:r w:rsidR="00B87EAC" w:rsidRPr="00937FD8">
      <w:rPr>
        <w:bCs/>
        <w:snapToGrid w:val="0"/>
        <w:sz w:val="16"/>
        <w:szCs w:val="16"/>
      </w:rPr>
      <w:fldChar w:fldCharType="separate"/>
    </w:r>
    <w:r w:rsidR="00060E22">
      <w:rPr>
        <w:bCs/>
        <w:noProof/>
        <w:snapToGrid w:val="0"/>
        <w:sz w:val="16"/>
        <w:szCs w:val="16"/>
      </w:rPr>
      <w:t>1</w:t>
    </w:r>
    <w:r w:rsidR="00B87EAC" w:rsidRPr="00937FD8">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1F9D7" w14:textId="77777777" w:rsidR="00146F03" w:rsidRDefault="00146F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FE148" w14:textId="77777777" w:rsidR="008176EC" w:rsidRDefault="008176EC" w:rsidP="004057A6">
      <w:r>
        <w:separator/>
      </w:r>
    </w:p>
  </w:footnote>
  <w:footnote w:type="continuationSeparator" w:id="0">
    <w:p w14:paraId="63F60F9F" w14:textId="77777777" w:rsidR="008176EC" w:rsidRDefault="008176EC" w:rsidP="004057A6">
      <w:r>
        <w:continuationSeparator/>
      </w:r>
    </w:p>
  </w:footnote>
  <w:footnote w:id="1">
    <w:p w14:paraId="3F7F06D8" w14:textId="77777777" w:rsidR="00BF2C29" w:rsidRPr="00295F03" w:rsidRDefault="00BF2C29">
      <w:pPr>
        <w:pStyle w:val="Funotentext"/>
        <w:rPr>
          <w:sz w:val="18"/>
          <w:szCs w:val="18"/>
        </w:rPr>
      </w:pPr>
      <w:r w:rsidRPr="00295F03">
        <w:rPr>
          <w:rStyle w:val="Funotenzeichen"/>
          <w:rFonts w:cs="Arial"/>
          <w:sz w:val="18"/>
          <w:szCs w:val="18"/>
        </w:rPr>
        <w:footnoteRef/>
      </w:r>
      <w:r w:rsidRPr="00295F03">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BD2E" w14:textId="77777777" w:rsidR="00146F03" w:rsidRDefault="00146F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A7F0" w14:textId="4AE07B54" w:rsidR="00BF2C29" w:rsidRDefault="00146F03" w:rsidP="009E708A">
    <w:pPr>
      <w:pStyle w:val="Kopfzeile"/>
      <w:jc w:val="right"/>
    </w:pPr>
    <w:r>
      <w:rPr>
        <w:noProof/>
      </w:rPr>
      <w:drawing>
        <wp:inline distT="0" distB="0" distL="0" distR="0" wp14:anchorId="20E827AD" wp14:editId="3E8A5508">
          <wp:extent cx="1905000" cy="323725"/>
          <wp:effectExtent l="0" t="0" r="0" b="635"/>
          <wp:docPr id="10420658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65805" name=""/>
                  <pic:cNvPicPr/>
                </pic:nvPicPr>
                <pic:blipFill>
                  <a:blip r:embed="rId1"/>
                  <a:stretch>
                    <a:fillRect/>
                  </a:stretch>
                </pic:blipFill>
                <pic:spPr>
                  <a:xfrm>
                    <a:off x="0" y="0"/>
                    <a:ext cx="1905000" cy="323725"/>
                  </a:xfrm>
                  <a:prstGeom prst="rect">
                    <a:avLst/>
                  </a:prstGeom>
                </pic:spPr>
              </pic:pic>
            </a:graphicData>
          </a:graphic>
        </wp:inline>
      </w:drawing>
    </w:r>
  </w:p>
  <w:p w14:paraId="6405507E" w14:textId="77777777" w:rsidR="00BF2C29" w:rsidRDefault="00BF2C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0F57" w14:textId="77777777" w:rsidR="00146F03" w:rsidRDefault="00146F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4B70BEA"/>
    <w:multiLevelType w:val="multilevel"/>
    <w:tmpl w:val="651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5"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589B7141"/>
    <w:multiLevelType w:val="hybridMultilevel"/>
    <w:tmpl w:val="E9A4E9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8"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9"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226331618">
    <w:abstractNumId w:val="0"/>
  </w:num>
  <w:num w:numId="2" w16cid:durableId="23673008">
    <w:abstractNumId w:val="1"/>
  </w:num>
  <w:num w:numId="3" w16cid:durableId="711001822">
    <w:abstractNumId w:val="5"/>
  </w:num>
  <w:num w:numId="4" w16cid:durableId="1572735780">
    <w:abstractNumId w:val="9"/>
  </w:num>
  <w:num w:numId="5" w16cid:durableId="1688213654">
    <w:abstractNumId w:val="7"/>
  </w:num>
  <w:num w:numId="6" w16cid:durableId="560869398">
    <w:abstractNumId w:val="3"/>
  </w:num>
  <w:num w:numId="7" w16cid:durableId="442841025">
    <w:abstractNumId w:val="8"/>
  </w:num>
  <w:num w:numId="8" w16cid:durableId="1385255138">
    <w:abstractNumId w:val="4"/>
  </w:num>
  <w:num w:numId="9" w16cid:durableId="10223844">
    <w:abstractNumId w:val="2"/>
  </w:num>
  <w:num w:numId="10" w16cid:durableId="859515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C2D34DE-1DF9-4CF3-885F-840FA288280F}"/>
    <w:docVar w:name="dgnword-eventsink" w:val="2805071808384"/>
  </w:docVars>
  <w:rsids>
    <w:rsidRoot w:val="00230582"/>
    <w:rsid w:val="00001CD0"/>
    <w:rsid w:val="000107E2"/>
    <w:rsid w:val="00021EBE"/>
    <w:rsid w:val="000251E8"/>
    <w:rsid w:val="00031661"/>
    <w:rsid w:val="000375C7"/>
    <w:rsid w:val="0005091E"/>
    <w:rsid w:val="0005466B"/>
    <w:rsid w:val="000559FA"/>
    <w:rsid w:val="00060E22"/>
    <w:rsid w:val="000677A8"/>
    <w:rsid w:val="000727E3"/>
    <w:rsid w:val="000811C3"/>
    <w:rsid w:val="00084874"/>
    <w:rsid w:val="00090290"/>
    <w:rsid w:val="000969EE"/>
    <w:rsid w:val="000A027C"/>
    <w:rsid w:val="000A6ABD"/>
    <w:rsid w:val="000C2C75"/>
    <w:rsid w:val="000C36CA"/>
    <w:rsid w:val="000C5424"/>
    <w:rsid w:val="000C5C7D"/>
    <w:rsid w:val="000D3C82"/>
    <w:rsid w:val="000D7597"/>
    <w:rsid w:val="000E09A1"/>
    <w:rsid w:val="000E4C27"/>
    <w:rsid w:val="000E511C"/>
    <w:rsid w:val="00101228"/>
    <w:rsid w:val="00106A86"/>
    <w:rsid w:val="001078F5"/>
    <w:rsid w:val="00111C5D"/>
    <w:rsid w:val="00112BD4"/>
    <w:rsid w:val="00113279"/>
    <w:rsid w:val="001151A0"/>
    <w:rsid w:val="00115AC4"/>
    <w:rsid w:val="00116897"/>
    <w:rsid w:val="00135A6E"/>
    <w:rsid w:val="0013672E"/>
    <w:rsid w:val="00145467"/>
    <w:rsid w:val="00146934"/>
    <w:rsid w:val="00146BA9"/>
    <w:rsid w:val="00146F03"/>
    <w:rsid w:val="00155535"/>
    <w:rsid w:val="0015575C"/>
    <w:rsid w:val="00163618"/>
    <w:rsid w:val="0016573B"/>
    <w:rsid w:val="00177345"/>
    <w:rsid w:val="00181F96"/>
    <w:rsid w:val="00195EE4"/>
    <w:rsid w:val="001A4E98"/>
    <w:rsid w:val="001A5574"/>
    <w:rsid w:val="001A6302"/>
    <w:rsid w:val="001A74B2"/>
    <w:rsid w:val="001B7867"/>
    <w:rsid w:val="001C3A81"/>
    <w:rsid w:val="001D0BA0"/>
    <w:rsid w:val="001E5FAC"/>
    <w:rsid w:val="001E625E"/>
    <w:rsid w:val="001F18E1"/>
    <w:rsid w:val="00202625"/>
    <w:rsid w:val="00207B1F"/>
    <w:rsid w:val="00217D26"/>
    <w:rsid w:val="00230582"/>
    <w:rsid w:val="00233FF6"/>
    <w:rsid w:val="00246974"/>
    <w:rsid w:val="00252688"/>
    <w:rsid w:val="002571BC"/>
    <w:rsid w:val="0026374B"/>
    <w:rsid w:val="00285495"/>
    <w:rsid w:val="00295F03"/>
    <w:rsid w:val="002A11A5"/>
    <w:rsid w:val="002B519B"/>
    <w:rsid w:val="002C50ED"/>
    <w:rsid w:val="002E0044"/>
    <w:rsid w:val="002E1ACC"/>
    <w:rsid w:val="002F25B2"/>
    <w:rsid w:val="002F390E"/>
    <w:rsid w:val="003002FD"/>
    <w:rsid w:val="0030180C"/>
    <w:rsid w:val="00322B3F"/>
    <w:rsid w:val="00325E62"/>
    <w:rsid w:val="00343187"/>
    <w:rsid w:val="003525C0"/>
    <w:rsid w:val="0036032C"/>
    <w:rsid w:val="0036126E"/>
    <w:rsid w:val="00362009"/>
    <w:rsid w:val="00367677"/>
    <w:rsid w:val="003710AF"/>
    <w:rsid w:val="003800C1"/>
    <w:rsid w:val="00380990"/>
    <w:rsid w:val="00380C11"/>
    <w:rsid w:val="003940F5"/>
    <w:rsid w:val="00394324"/>
    <w:rsid w:val="003B100C"/>
    <w:rsid w:val="003B7604"/>
    <w:rsid w:val="003C5DDF"/>
    <w:rsid w:val="003D6B69"/>
    <w:rsid w:val="003E4BB3"/>
    <w:rsid w:val="003E58B3"/>
    <w:rsid w:val="003F79BD"/>
    <w:rsid w:val="0040321B"/>
    <w:rsid w:val="004057A6"/>
    <w:rsid w:val="00406789"/>
    <w:rsid w:val="0042580B"/>
    <w:rsid w:val="004426FE"/>
    <w:rsid w:val="00452F3C"/>
    <w:rsid w:val="0045482E"/>
    <w:rsid w:val="00460F7A"/>
    <w:rsid w:val="00460FA2"/>
    <w:rsid w:val="00473C5F"/>
    <w:rsid w:val="004768ED"/>
    <w:rsid w:val="00495759"/>
    <w:rsid w:val="004A09D5"/>
    <w:rsid w:val="004A711A"/>
    <w:rsid w:val="004B2C5E"/>
    <w:rsid w:val="004B6806"/>
    <w:rsid w:val="004D1524"/>
    <w:rsid w:val="004E420E"/>
    <w:rsid w:val="004E47D9"/>
    <w:rsid w:val="004E50F5"/>
    <w:rsid w:val="004F5229"/>
    <w:rsid w:val="00504724"/>
    <w:rsid w:val="00515F08"/>
    <w:rsid w:val="00516BE8"/>
    <w:rsid w:val="00525449"/>
    <w:rsid w:val="00546821"/>
    <w:rsid w:val="005473EA"/>
    <w:rsid w:val="00580925"/>
    <w:rsid w:val="00585736"/>
    <w:rsid w:val="005B1BBE"/>
    <w:rsid w:val="005C08DB"/>
    <w:rsid w:val="005D41A0"/>
    <w:rsid w:val="005D771B"/>
    <w:rsid w:val="005E4A5D"/>
    <w:rsid w:val="005F5534"/>
    <w:rsid w:val="00603E45"/>
    <w:rsid w:val="00610363"/>
    <w:rsid w:val="006132AF"/>
    <w:rsid w:val="00616762"/>
    <w:rsid w:val="00636942"/>
    <w:rsid w:val="0064141D"/>
    <w:rsid w:val="006415BC"/>
    <w:rsid w:val="006740C0"/>
    <w:rsid w:val="00674EEB"/>
    <w:rsid w:val="00676B0C"/>
    <w:rsid w:val="0068431C"/>
    <w:rsid w:val="00687347"/>
    <w:rsid w:val="00691786"/>
    <w:rsid w:val="00693698"/>
    <w:rsid w:val="006A4458"/>
    <w:rsid w:val="006A7971"/>
    <w:rsid w:val="006B12AB"/>
    <w:rsid w:val="006B2762"/>
    <w:rsid w:val="006B6693"/>
    <w:rsid w:val="006B6DC6"/>
    <w:rsid w:val="006C6397"/>
    <w:rsid w:val="006C7567"/>
    <w:rsid w:val="006D5760"/>
    <w:rsid w:val="006E2B0A"/>
    <w:rsid w:val="006E4473"/>
    <w:rsid w:val="006F1DE5"/>
    <w:rsid w:val="006F2006"/>
    <w:rsid w:val="00711C28"/>
    <w:rsid w:val="00717FD5"/>
    <w:rsid w:val="007223EE"/>
    <w:rsid w:val="0073072F"/>
    <w:rsid w:val="007314A2"/>
    <w:rsid w:val="00734613"/>
    <w:rsid w:val="00735CA1"/>
    <w:rsid w:val="00741D5A"/>
    <w:rsid w:val="0074434F"/>
    <w:rsid w:val="00764163"/>
    <w:rsid w:val="00786C0B"/>
    <w:rsid w:val="00795525"/>
    <w:rsid w:val="00796B2D"/>
    <w:rsid w:val="007A1B1F"/>
    <w:rsid w:val="007A79B4"/>
    <w:rsid w:val="007B54B2"/>
    <w:rsid w:val="007C622C"/>
    <w:rsid w:val="007D4232"/>
    <w:rsid w:val="007E1D01"/>
    <w:rsid w:val="007F2BB8"/>
    <w:rsid w:val="008133BD"/>
    <w:rsid w:val="00816C49"/>
    <w:rsid w:val="008176EC"/>
    <w:rsid w:val="0082222D"/>
    <w:rsid w:val="00830DE2"/>
    <w:rsid w:val="008400C4"/>
    <w:rsid w:val="008410E4"/>
    <w:rsid w:val="00853133"/>
    <w:rsid w:val="00880EC1"/>
    <w:rsid w:val="008A7908"/>
    <w:rsid w:val="008B26F9"/>
    <w:rsid w:val="008B28D6"/>
    <w:rsid w:val="008C3CC5"/>
    <w:rsid w:val="008D0C13"/>
    <w:rsid w:val="008D6E9D"/>
    <w:rsid w:val="008E0FE8"/>
    <w:rsid w:val="00912698"/>
    <w:rsid w:val="00923733"/>
    <w:rsid w:val="00923F88"/>
    <w:rsid w:val="00926270"/>
    <w:rsid w:val="00926ED4"/>
    <w:rsid w:val="0093682E"/>
    <w:rsid w:val="00937FD8"/>
    <w:rsid w:val="0094050F"/>
    <w:rsid w:val="009436A9"/>
    <w:rsid w:val="0095332B"/>
    <w:rsid w:val="0095564B"/>
    <w:rsid w:val="00962B02"/>
    <w:rsid w:val="0096798D"/>
    <w:rsid w:val="009706E2"/>
    <w:rsid w:val="009861B6"/>
    <w:rsid w:val="00992BBA"/>
    <w:rsid w:val="009A26DB"/>
    <w:rsid w:val="009C00D0"/>
    <w:rsid w:val="009E708A"/>
    <w:rsid w:val="00A00BBE"/>
    <w:rsid w:val="00A024CD"/>
    <w:rsid w:val="00A10DE6"/>
    <w:rsid w:val="00A11779"/>
    <w:rsid w:val="00A2207A"/>
    <w:rsid w:val="00A22712"/>
    <w:rsid w:val="00A233F4"/>
    <w:rsid w:val="00A342CA"/>
    <w:rsid w:val="00A523E8"/>
    <w:rsid w:val="00A54D04"/>
    <w:rsid w:val="00A5631A"/>
    <w:rsid w:val="00A71AEE"/>
    <w:rsid w:val="00A82C5E"/>
    <w:rsid w:val="00A84D63"/>
    <w:rsid w:val="00A96628"/>
    <w:rsid w:val="00AA204F"/>
    <w:rsid w:val="00AB2F3D"/>
    <w:rsid w:val="00AC4A30"/>
    <w:rsid w:val="00AC6177"/>
    <w:rsid w:val="00AE1526"/>
    <w:rsid w:val="00AE2CEA"/>
    <w:rsid w:val="00AF2FB5"/>
    <w:rsid w:val="00AF6B54"/>
    <w:rsid w:val="00B02366"/>
    <w:rsid w:val="00B02CE0"/>
    <w:rsid w:val="00B0615F"/>
    <w:rsid w:val="00B1299B"/>
    <w:rsid w:val="00B26287"/>
    <w:rsid w:val="00B4288E"/>
    <w:rsid w:val="00B55B74"/>
    <w:rsid w:val="00B7314F"/>
    <w:rsid w:val="00B77361"/>
    <w:rsid w:val="00B87A9F"/>
    <w:rsid w:val="00B87EAC"/>
    <w:rsid w:val="00B9616C"/>
    <w:rsid w:val="00B96576"/>
    <w:rsid w:val="00BA1354"/>
    <w:rsid w:val="00BB093C"/>
    <w:rsid w:val="00BB17F4"/>
    <w:rsid w:val="00BB44AE"/>
    <w:rsid w:val="00BB58B9"/>
    <w:rsid w:val="00BC7F85"/>
    <w:rsid w:val="00BD163A"/>
    <w:rsid w:val="00BE481C"/>
    <w:rsid w:val="00BF2C29"/>
    <w:rsid w:val="00BF2F2B"/>
    <w:rsid w:val="00BF585A"/>
    <w:rsid w:val="00C0040B"/>
    <w:rsid w:val="00C047B9"/>
    <w:rsid w:val="00C06028"/>
    <w:rsid w:val="00C103EA"/>
    <w:rsid w:val="00C1133C"/>
    <w:rsid w:val="00C142AD"/>
    <w:rsid w:val="00C23C0C"/>
    <w:rsid w:val="00C25F05"/>
    <w:rsid w:val="00C503D4"/>
    <w:rsid w:val="00C6469A"/>
    <w:rsid w:val="00C662C6"/>
    <w:rsid w:val="00C77C96"/>
    <w:rsid w:val="00C874E3"/>
    <w:rsid w:val="00C95B76"/>
    <w:rsid w:val="00CA2F99"/>
    <w:rsid w:val="00CB32CD"/>
    <w:rsid w:val="00CB7B20"/>
    <w:rsid w:val="00CC1D30"/>
    <w:rsid w:val="00CD064F"/>
    <w:rsid w:val="00CE57ED"/>
    <w:rsid w:val="00D05364"/>
    <w:rsid w:val="00D07CAF"/>
    <w:rsid w:val="00D22C77"/>
    <w:rsid w:val="00D26D48"/>
    <w:rsid w:val="00D53D40"/>
    <w:rsid w:val="00D564FB"/>
    <w:rsid w:val="00D63BBC"/>
    <w:rsid w:val="00D73F17"/>
    <w:rsid w:val="00D80890"/>
    <w:rsid w:val="00D8430A"/>
    <w:rsid w:val="00D85132"/>
    <w:rsid w:val="00D94788"/>
    <w:rsid w:val="00DA4B02"/>
    <w:rsid w:val="00DA6BC9"/>
    <w:rsid w:val="00DA7692"/>
    <w:rsid w:val="00DB1D14"/>
    <w:rsid w:val="00DB6E94"/>
    <w:rsid w:val="00DC4BD0"/>
    <w:rsid w:val="00DE2E69"/>
    <w:rsid w:val="00DE4B21"/>
    <w:rsid w:val="00DE584E"/>
    <w:rsid w:val="00DF0536"/>
    <w:rsid w:val="00DF6A3D"/>
    <w:rsid w:val="00E03D5B"/>
    <w:rsid w:val="00E06309"/>
    <w:rsid w:val="00E07414"/>
    <w:rsid w:val="00E07C2F"/>
    <w:rsid w:val="00E1425E"/>
    <w:rsid w:val="00E20FD1"/>
    <w:rsid w:val="00E30FC5"/>
    <w:rsid w:val="00E40FBC"/>
    <w:rsid w:val="00E44E29"/>
    <w:rsid w:val="00E55E5B"/>
    <w:rsid w:val="00E561C6"/>
    <w:rsid w:val="00E76E71"/>
    <w:rsid w:val="00E92D98"/>
    <w:rsid w:val="00E93225"/>
    <w:rsid w:val="00EA1475"/>
    <w:rsid w:val="00EB03E7"/>
    <w:rsid w:val="00ED01F6"/>
    <w:rsid w:val="00ED12FC"/>
    <w:rsid w:val="00ED5BF9"/>
    <w:rsid w:val="00F0437E"/>
    <w:rsid w:val="00F06B6A"/>
    <w:rsid w:val="00F271B7"/>
    <w:rsid w:val="00F34CDE"/>
    <w:rsid w:val="00F47ADB"/>
    <w:rsid w:val="00F53653"/>
    <w:rsid w:val="00F53794"/>
    <w:rsid w:val="00F53D99"/>
    <w:rsid w:val="00F64B69"/>
    <w:rsid w:val="00F64F43"/>
    <w:rsid w:val="00F65D34"/>
    <w:rsid w:val="00F8106C"/>
    <w:rsid w:val="00F8585D"/>
    <w:rsid w:val="00F860C1"/>
    <w:rsid w:val="00F8794B"/>
    <w:rsid w:val="00FB14DE"/>
    <w:rsid w:val="00FC3B33"/>
    <w:rsid w:val="00FC42F2"/>
    <w:rsid w:val="00FD21FA"/>
    <w:rsid w:val="00FD3BA7"/>
    <w:rsid w:val="00FD40B8"/>
    <w:rsid w:val="00FF2159"/>
    <w:rsid w:val="00FF492B"/>
    <w:rsid w:val="00FF4AAF"/>
    <w:rsid w:val="00FF5BD3"/>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AC5220"/>
  <w15:docId w15:val="{345B9522-5647-4CE0-93C9-02767585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449"/>
    <w:rPr>
      <w:rFonts w:ascii="Arial" w:hAnsi="Arial" w:cs="Arial"/>
      <w:sz w:val="24"/>
      <w:szCs w:val="24"/>
    </w:rPr>
  </w:style>
  <w:style w:type="paragraph" w:styleId="berschrift2">
    <w:name w:val="heading 2"/>
    <w:basedOn w:val="Standard"/>
    <w:next w:val="Standard"/>
    <w:link w:val="berschrift2Zchn"/>
    <w:semiHidden/>
    <w:unhideWhenUsed/>
    <w:qFormat/>
    <w:locked/>
    <w:rsid w:val="00D843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autoRedefine/>
    <w:uiPriority w:val="99"/>
    <w:qFormat/>
    <w:rsid w:val="00BC7F85"/>
    <w:pPr>
      <w:keepNext/>
      <w:outlineLvl w:val="2"/>
    </w:pPr>
    <w:rPr>
      <w:rFonts w:ascii="Cambria" w:hAnsi="Cambria" w:cs="Cambria"/>
      <w:b/>
      <w:bCs/>
      <w:sz w:val="26"/>
      <w:szCs w:val="26"/>
    </w:rPr>
  </w:style>
  <w:style w:type="paragraph" w:styleId="berschrift4">
    <w:name w:val="heading 4"/>
    <w:basedOn w:val="Standard"/>
    <w:next w:val="Standard"/>
    <w:link w:val="berschrift4Zchn"/>
    <w:autoRedefine/>
    <w:uiPriority w:val="99"/>
    <w:qFormat/>
    <w:rsid w:val="00111C5D"/>
    <w:pPr>
      <w:keepNext/>
      <w:outlineLvl w:val="3"/>
    </w:pPr>
    <w:rPr>
      <w:rFonts w:ascii="Calibri" w:hAnsi="Calibri" w:cs="Calibri"/>
      <w:b/>
      <w:bCs/>
      <w:sz w:val="28"/>
      <w:szCs w:val="28"/>
    </w:rPr>
  </w:style>
  <w:style w:type="paragraph" w:styleId="berschrift5">
    <w:name w:val="heading 5"/>
    <w:basedOn w:val="Standard"/>
    <w:next w:val="Standard"/>
    <w:link w:val="berschrift5Zchn"/>
    <w:autoRedefine/>
    <w:uiPriority w:val="99"/>
    <w:qFormat/>
    <w:rsid w:val="00113279"/>
    <w:pPr>
      <w:keepNext/>
      <w:outlineLvl w:val="4"/>
    </w:pPr>
    <w:rPr>
      <w:rFonts w:ascii="Calibri" w:hAnsi="Calibri" w:cs="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Pr>
      <w:rFonts w:ascii="Cambria" w:hAnsi="Cambria" w:cs="Cambria"/>
      <w:b/>
      <w:bCs/>
      <w:sz w:val="26"/>
      <w:szCs w:val="26"/>
    </w:rPr>
  </w:style>
  <w:style w:type="character" w:customStyle="1" w:styleId="berschrift4Zchn">
    <w:name w:val="Überschrift 4 Zchn"/>
    <w:link w:val="berschrift4"/>
    <w:uiPriority w:val="99"/>
    <w:semiHidden/>
    <w:locked/>
    <w:rPr>
      <w:rFonts w:ascii="Calibri" w:hAnsi="Calibri" w:cs="Calibri"/>
      <w:b/>
      <w:bCs/>
      <w:sz w:val="28"/>
      <w:szCs w:val="28"/>
    </w:rPr>
  </w:style>
  <w:style w:type="character" w:customStyle="1" w:styleId="berschrift5Zchn">
    <w:name w:val="Überschrift 5 Zchn"/>
    <w:link w:val="berschrift5"/>
    <w:uiPriority w:val="99"/>
    <w:semiHidden/>
    <w:locked/>
    <w:rPr>
      <w:rFonts w:ascii="Calibri" w:hAnsi="Calibri" w:cs="Calibri"/>
      <w:b/>
      <w:bCs/>
      <w:i/>
      <w:iCs/>
      <w:sz w:val="26"/>
      <w:szCs w:val="26"/>
    </w:rPr>
  </w:style>
  <w:style w:type="paragraph" w:customStyle="1" w:styleId="Einzug">
    <w:name w:val="Einzug"/>
    <w:basedOn w:val="Standard"/>
    <w:uiPriority w:val="99"/>
    <w:rsid w:val="0016573B"/>
    <w:pPr>
      <w:spacing w:line="200" w:lineRule="exact"/>
      <w:ind w:left="284" w:hanging="283"/>
    </w:pPr>
    <w:rPr>
      <w:rFonts w:ascii="Meta-Normal" w:hAnsi="Meta-Normal" w:cs="Meta-Normal"/>
    </w:rPr>
  </w:style>
  <w:style w:type="paragraph" w:customStyle="1" w:styleId="wfxRecipient">
    <w:name w:val="wfxRecipient"/>
    <w:basedOn w:val="Standard"/>
    <w:uiPriority w:val="99"/>
    <w:rsid w:val="0016573B"/>
  </w:style>
  <w:style w:type="paragraph" w:customStyle="1" w:styleId="wfxFaxNum">
    <w:name w:val="wfxFaxNum"/>
    <w:basedOn w:val="Standard"/>
    <w:uiPriority w:val="99"/>
    <w:rsid w:val="0016573B"/>
  </w:style>
  <w:style w:type="paragraph" w:styleId="Liste">
    <w:name w:val="List"/>
    <w:basedOn w:val="Standard"/>
    <w:uiPriority w:val="99"/>
    <w:rsid w:val="0016573B"/>
    <w:pPr>
      <w:numPr>
        <w:numId w:val="8"/>
      </w:numPr>
    </w:pPr>
  </w:style>
  <w:style w:type="paragraph" w:customStyle="1" w:styleId="Einrcken">
    <w:name w:val="Einrücken"/>
    <w:basedOn w:val="Standard"/>
    <w:uiPriority w:val="99"/>
    <w:rsid w:val="0016573B"/>
    <w:pPr>
      <w:numPr>
        <w:numId w:val="5"/>
      </w:numPr>
      <w:spacing w:before="120"/>
    </w:pPr>
  </w:style>
  <w:style w:type="paragraph" w:customStyle="1" w:styleId="WfxTime">
    <w:name w:val="WfxTime"/>
    <w:basedOn w:val="Standard"/>
    <w:uiPriority w:val="99"/>
    <w:rsid w:val="0016573B"/>
  </w:style>
  <w:style w:type="paragraph" w:customStyle="1" w:styleId="WfxDate">
    <w:name w:val="WfxDate"/>
    <w:basedOn w:val="Standard"/>
    <w:uiPriority w:val="99"/>
    <w:rsid w:val="0016573B"/>
  </w:style>
  <w:style w:type="paragraph" w:customStyle="1" w:styleId="WfxCompany">
    <w:name w:val="WfxCompany"/>
    <w:basedOn w:val="Standard"/>
    <w:uiPriority w:val="99"/>
    <w:rsid w:val="0016573B"/>
  </w:style>
  <w:style w:type="paragraph" w:customStyle="1" w:styleId="WfxSubject">
    <w:name w:val="WfxSubject"/>
    <w:basedOn w:val="Standard"/>
    <w:uiPriority w:val="99"/>
    <w:rsid w:val="0016573B"/>
  </w:style>
  <w:style w:type="paragraph" w:customStyle="1" w:styleId="WfxKeyword">
    <w:name w:val="WfxKeyword"/>
    <w:basedOn w:val="Standard"/>
    <w:uiPriority w:val="99"/>
    <w:rsid w:val="0016573B"/>
  </w:style>
  <w:style w:type="paragraph" w:customStyle="1" w:styleId="WfxBillCode">
    <w:name w:val="WfxBillCode"/>
    <w:basedOn w:val="Standard"/>
    <w:uiPriority w:val="99"/>
    <w:rsid w:val="0016573B"/>
  </w:style>
  <w:style w:type="character" w:customStyle="1" w:styleId="PersnlicherErstellstil">
    <w:name w:val="Persönlicher Erstellstil"/>
    <w:uiPriority w:val="99"/>
    <w:rsid w:val="0016573B"/>
    <w:rPr>
      <w:rFonts w:ascii="Arial" w:hAnsi="Arial" w:cs="Arial"/>
      <w:color w:val="auto"/>
      <w:sz w:val="20"/>
      <w:szCs w:val="20"/>
    </w:rPr>
  </w:style>
  <w:style w:type="character" w:customStyle="1" w:styleId="PersnlicherAntwortstil">
    <w:name w:val="Persönlicher Antwortstil"/>
    <w:uiPriority w:val="99"/>
    <w:rsid w:val="0016573B"/>
    <w:rPr>
      <w:rFonts w:ascii="Arial" w:hAnsi="Arial" w:cs="Arial"/>
      <w:color w:val="auto"/>
      <w:sz w:val="20"/>
      <w:szCs w:val="20"/>
    </w:rPr>
  </w:style>
  <w:style w:type="paragraph" w:customStyle="1" w:styleId="Kommentar7201">
    <w:name w:val="Kommentar 7.2.01"/>
    <w:basedOn w:val="Standard"/>
    <w:uiPriority w:val="99"/>
    <w:rsid w:val="0016573B"/>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semiHidden/>
    <w:rsid w:val="004057A6"/>
    <w:rPr>
      <w:sz w:val="20"/>
      <w:szCs w:val="20"/>
    </w:rPr>
  </w:style>
  <w:style w:type="character" w:customStyle="1" w:styleId="FunotentextZchn">
    <w:name w:val="Fußnotentext Zchn"/>
    <w:link w:val="Funotentext"/>
    <w:locked/>
    <w:rsid w:val="004057A6"/>
    <w:rPr>
      <w:rFonts w:ascii="Arial" w:hAnsi="Arial" w:cs="Arial"/>
    </w:rPr>
  </w:style>
  <w:style w:type="character" w:styleId="Funotenzeichen">
    <w:name w:val="footnote reference"/>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rsid w:val="00084874"/>
    <w:pPr>
      <w:tabs>
        <w:tab w:val="center" w:pos="4536"/>
        <w:tab w:val="right" w:pos="9072"/>
      </w:tabs>
    </w:pPr>
  </w:style>
  <w:style w:type="character" w:customStyle="1" w:styleId="FuzeileZchn">
    <w:name w:val="Fußzeile Zchn"/>
    <w:link w:val="Fuzeile"/>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 w:type="paragraph" w:styleId="Listenabsatz">
    <w:name w:val="List Paragraph"/>
    <w:basedOn w:val="Standard"/>
    <w:uiPriority w:val="34"/>
    <w:qFormat/>
    <w:rsid w:val="006C6397"/>
    <w:pPr>
      <w:ind w:left="720"/>
      <w:contextualSpacing/>
    </w:pPr>
  </w:style>
  <w:style w:type="character" w:customStyle="1" w:styleId="berschrift2Zchn">
    <w:name w:val="Überschrift 2 Zchn"/>
    <w:basedOn w:val="Absatz-Standardschriftart"/>
    <w:link w:val="berschrift2"/>
    <w:semiHidden/>
    <w:rsid w:val="00D8430A"/>
    <w:rPr>
      <w:rFonts w:asciiTheme="majorHAnsi" w:eastAsiaTheme="majorEastAsia" w:hAnsiTheme="majorHAnsi" w:cstheme="majorBidi"/>
      <w:color w:val="365F91" w:themeColor="accent1" w:themeShade="BF"/>
      <w:sz w:val="26"/>
      <w:szCs w:val="26"/>
    </w:rPr>
  </w:style>
  <w:style w:type="paragraph" w:styleId="Textkrper3">
    <w:name w:val="Body Text 3"/>
    <w:basedOn w:val="Standard"/>
    <w:link w:val="Textkrper3Zchn"/>
    <w:semiHidden/>
    <w:unhideWhenUsed/>
    <w:rsid w:val="00D8430A"/>
    <w:pPr>
      <w:spacing w:line="360" w:lineRule="auto"/>
    </w:pPr>
    <w:rPr>
      <w:sz w:val="20"/>
    </w:rPr>
  </w:style>
  <w:style w:type="character" w:customStyle="1" w:styleId="Textkrper3Zchn">
    <w:name w:val="Textkörper 3 Zchn"/>
    <w:basedOn w:val="Absatz-Standardschriftart"/>
    <w:link w:val="Textkrper3"/>
    <w:semiHidden/>
    <w:rsid w:val="00D8430A"/>
    <w:rPr>
      <w:rFonts w:ascii="Arial" w:hAnsi="Arial" w:cs="Arial"/>
      <w:szCs w:val="24"/>
    </w:rPr>
  </w:style>
  <w:style w:type="character" w:customStyle="1" w:styleId="KommentartextZchn1">
    <w:name w:val="Kommentartext Zchn1"/>
    <w:basedOn w:val="Absatz-Standardschriftart"/>
    <w:uiPriority w:val="99"/>
    <w:semiHidden/>
    <w:rsid w:val="002F390E"/>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4710">
      <w:bodyDiv w:val="1"/>
      <w:marLeft w:val="0"/>
      <w:marRight w:val="0"/>
      <w:marTop w:val="0"/>
      <w:marBottom w:val="0"/>
      <w:divBdr>
        <w:top w:val="none" w:sz="0" w:space="0" w:color="auto"/>
        <w:left w:val="none" w:sz="0" w:space="0" w:color="auto"/>
        <w:bottom w:val="none" w:sz="0" w:space="0" w:color="auto"/>
        <w:right w:val="none" w:sz="0" w:space="0" w:color="auto"/>
      </w:divBdr>
      <w:divsChild>
        <w:div w:id="153422557">
          <w:marLeft w:val="0"/>
          <w:marRight w:val="0"/>
          <w:marTop w:val="0"/>
          <w:marBottom w:val="0"/>
          <w:divBdr>
            <w:top w:val="none" w:sz="0" w:space="0" w:color="auto"/>
            <w:left w:val="none" w:sz="0" w:space="0" w:color="auto"/>
            <w:bottom w:val="none" w:sz="0" w:space="0" w:color="auto"/>
            <w:right w:val="none" w:sz="0" w:space="0" w:color="auto"/>
          </w:divBdr>
        </w:div>
        <w:div w:id="1017729885">
          <w:marLeft w:val="0"/>
          <w:marRight w:val="0"/>
          <w:marTop w:val="0"/>
          <w:marBottom w:val="0"/>
          <w:divBdr>
            <w:top w:val="none" w:sz="0" w:space="0" w:color="auto"/>
            <w:left w:val="none" w:sz="0" w:space="0" w:color="auto"/>
            <w:bottom w:val="none" w:sz="0" w:space="0" w:color="auto"/>
            <w:right w:val="none" w:sz="0" w:space="0" w:color="auto"/>
          </w:divBdr>
        </w:div>
        <w:div w:id="825164341">
          <w:marLeft w:val="0"/>
          <w:marRight w:val="0"/>
          <w:marTop w:val="0"/>
          <w:marBottom w:val="0"/>
          <w:divBdr>
            <w:top w:val="none" w:sz="0" w:space="0" w:color="auto"/>
            <w:left w:val="none" w:sz="0" w:space="0" w:color="auto"/>
            <w:bottom w:val="none" w:sz="0" w:space="0" w:color="auto"/>
            <w:right w:val="none" w:sz="0" w:space="0" w:color="auto"/>
          </w:divBdr>
        </w:div>
        <w:div w:id="648942336">
          <w:marLeft w:val="0"/>
          <w:marRight w:val="0"/>
          <w:marTop w:val="0"/>
          <w:marBottom w:val="0"/>
          <w:divBdr>
            <w:top w:val="none" w:sz="0" w:space="0" w:color="auto"/>
            <w:left w:val="none" w:sz="0" w:space="0" w:color="auto"/>
            <w:bottom w:val="none" w:sz="0" w:space="0" w:color="auto"/>
            <w:right w:val="none" w:sz="0" w:space="0" w:color="auto"/>
          </w:divBdr>
        </w:div>
        <w:div w:id="33114856">
          <w:marLeft w:val="0"/>
          <w:marRight w:val="0"/>
          <w:marTop w:val="0"/>
          <w:marBottom w:val="0"/>
          <w:divBdr>
            <w:top w:val="none" w:sz="0" w:space="0" w:color="auto"/>
            <w:left w:val="none" w:sz="0" w:space="0" w:color="auto"/>
            <w:bottom w:val="none" w:sz="0" w:space="0" w:color="auto"/>
            <w:right w:val="none" w:sz="0" w:space="0" w:color="auto"/>
          </w:divBdr>
        </w:div>
        <w:div w:id="1192494506">
          <w:marLeft w:val="0"/>
          <w:marRight w:val="0"/>
          <w:marTop w:val="0"/>
          <w:marBottom w:val="0"/>
          <w:divBdr>
            <w:top w:val="none" w:sz="0" w:space="0" w:color="auto"/>
            <w:left w:val="none" w:sz="0" w:space="0" w:color="auto"/>
            <w:bottom w:val="none" w:sz="0" w:space="0" w:color="auto"/>
            <w:right w:val="none" w:sz="0" w:space="0" w:color="auto"/>
          </w:divBdr>
        </w:div>
        <w:div w:id="1182470611">
          <w:marLeft w:val="0"/>
          <w:marRight w:val="0"/>
          <w:marTop w:val="0"/>
          <w:marBottom w:val="0"/>
          <w:divBdr>
            <w:top w:val="none" w:sz="0" w:space="0" w:color="auto"/>
            <w:left w:val="none" w:sz="0" w:space="0" w:color="auto"/>
            <w:bottom w:val="none" w:sz="0" w:space="0" w:color="auto"/>
            <w:right w:val="none" w:sz="0" w:space="0" w:color="auto"/>
          </w:divBdr>
        </w:div>
        <w:div w:id="1511606974">
          <w:marLeft w:val="0"/>
          <w:marRight w:val="0"/>
          <w:marTop w:val="0"/>
          <w:marBottom w:val="0"/>
          <w:divBdr>
            <w:top w:val="none" w:sz="0" w:space="0" w:color="auto"/>
            <w:left w:val="none" w:sz="0" w:space="0" w:color="auto"/>
            <w:bottom w:val="none" w:sz="0" w:space="0" w:color="auto"/>
            <w:right w:val="none" w:sz="0" w:space="0" w:color="auto"/>
          </w:divBdr>
        </w:div>
        <w:div w:id="2034260679">
          <w:marLeft w:val="0"/>
          <w:marRight w:val="0"/>
          <w:marTop w:val="0"/>
          <w:marBottom w:val="0"/>
          <w:divBdr>
            <w:top w:val="none" w:sz="0" w:space="0" w:color="auto"/>
            <w:left w:val="none" w:sz="0" w:space="0" w:color="auto"/>
            <w:bottom w:val="none" w:sz="0" w:space="0" w:color="auto"/>
            <w:right w:val="none" w:sz="0" w:space="0" w:color="auto"/>
          </w:divBdr>
        </w:div>
        <w:div w:id="727071562">
          <w:marLeft w:val="0"/>
          <w:marRight w:val="0"/>
          <w:marTop w:val="0"/>
          <w:marBottom w:val="0"/>
          <w:divBdr>
            <w:top w:val="none" w:sz="0" w:space="0" w:color="auto"/>
            <w:left w:val="none" w:sz="0" w:space="0" w:color="auto"/>
            <w:bottom w:val="none" w:sz="0" w:space="0" w:color="auto"/>
            <w:right w:val="none" w:sz="0" w:space="0" w:color="auto"/>
          </w:divBdr>
        </w:div>
        <w:div w:id="847058123">
          <w:marLeft w:val="0"/>
          <w:marRight w:val="0"/>
          <w:marTop w:val="0"/>
          <w:marBottom w:val="0"/>
          <w:divBdr>
            <w:top w:val="none" w:sz="0" w:space="0" w:color="auto"/>
            <w:left w:val="none" w:sz="0" w:space="0" w:color="auto"/>
            <w:bottom w:val="none" w:sz="0" w:space="0" w:color="auto"/>
            <w:right w:val="none" w:sz="0" w:space="0" w:color="auto"/>
          </w:divBdr>
        </w:div>
        <w:div w:id="1142313977">
          <w:marLeft w:val="0"/>
          <w:marRight w:val="0"/>
          <w:marTop w:val="0"/>
          <w:marBottom w:val="0"/>
          <w:divBdr>
            <w:top w:val="none" w:sz="0" w:space="0" w:color="auto"/>
            <w:left w:val="none" w:sz="0" w:space="0" w:color="auto"/>
            <w:bottom w:val="none" w:sz="0" w:space="0" w:color="auto"/>
            <w:right w:val="none" w:sz="0" w:space="0" w:color="auto"/>
          </w:divBdr>
        </w:div>
        <w:div w:id="189222265">
          <w:marLeft w:val="0"/>
          <w:marRight w:val="0"/>
          <w:marTop w:val="0"/>
          <w:marBottom w:val="0"/>
          <w:divBdr>
            <w:top w:val="none" w:sz="0" w:space="0" w:color="auto"/>
            <w:left w:val="none" w:sz="0" w:space="0" w:color="auto"/>
            <w:bottom w:val="none" w:sz="0" w:space="0" w:color="auto"/>
            <w:right w:val="none" w:sz="0" w:space="0" w:color="auto"/>
          </w:divBdr>
        </w:div>
        <w:div w:id="891307812">
          <w:marLeft w:val="0"/>
          <w:marRight w:val="0"/>
          <w:marTop w:val="0"/>
          <w:marBottom w:val="0"/>
          <w:divBdr>
            <w:top w:val="none" w:sz="0" w:space="0" w:color="auto"/>
            <w:left w:val="none" w:sz="0" w:space="0" w:color="auto"/>
            <w:bottom w:val="none" w:sz="0" w:space="0" w:color="auto"/>
            <w:right w:val="none" w:sz="0" w:space="0" w:color="auto"/>
          </w:divBdr>
        </w:div>
        <w:div w:id="1435588692">
          <w:marLeft w:val="0"/>
          <w:marRight w:val="0"/>
          <w:marTop w:val="0"/>
          <w:marBottom w:val="0"/>
          <w:divBdr>
            <w:top w:val="none" w:sz="0" w:space="0" w:color="auto"/>
            <w:left w:val="none" w:sz="0" w:space="0" w:color="auto"/>
            <w:bottom w:val="none" w:sz="0" w:space="0" w:color="auto"/>
            <w:right w:val="none" w:sz="0" w:space="0" w:color="auto"/>
          </w:divBdr>
        </w:div>
        <w:div w:id="691957907">
          <w:marLeft w:val="0"/>
          <w:marRight w:val="0"/>
          <w:marTop w:val="0"/>
          <w:marBottom w:val="0"/>
          <w:divBdr>
            <w:top w:val="none" w:sz="0" w:space="0" w:color="auto"/>
            <w:left w:val="none" w:sz="0" w:space="0" w:color="auto"/>
            <w:bottom w:val="none" w:sz="0" w:space="0" w:color="auto"/>
            <w:right w:val="none" w:sz="0" w:space="0" w:color="auto"/>
          </w:divBdr>
        </w:div>
        <w:div w:id="1808545520">
          <w:marLeft w:val="0"/>
          <w:marRight w:val="0"/>
          <w:marTop w:val="0"/>
          <w:marBottom w:val="0"/>
          <w:divBdr>
            <w:top w:val="none" w:sz="0" w:space="0" w:color="auto"/>
            <w:left w:val="none" w:sz="0" w:space="0" w:color="auto"/>
            <w:bottom w:val="none" w:sz="0" w:space="0" w:color="auto"/>
            <w:right w:val="none" w:sz="0" w:space="0" w:color="auto"/>
          </w:divBdr>
        </w:div>
        <w:div w:id="603997114">
          <w:marLeft w:val="0"/>
          <w:marRight w:val="0"/>
          <w:marTop w:val="0"/>
          <w:marBottom w:val="0"/>
          <w:divBdr>
            <w:top w:val="none" w:sz="0" w:space="0" w:color="auto"/>
            <w:left w:val="none" w:sz="0" w:space="0" w:color="auto"/>
            <w:bottom w:val="none" w:sz="0" w:space="0" w:color="auto"/>
            <w:right w:val="none" w:sz="0" w:space="0" w:color="auto"/>
          </w:divBdr>
        </w:div>
        <w:div w:id="1675643075">
          <w:marLeft w:val="0"/>
          <w:marRight w:val="0"/>
          <w:marTop w:val="0"/>
          <w:marBottom w:val="0"/>
          <w:divBdr>
            <w:top w:val="none" w:sz="0" w:space="0" w:color="auto"/>
            <w:left w:val="none" w:sz="0" w:space="0" w:color="auto"/>
            <w:bottom w:val="none" w:sz="0" w:space="0" w:color="auto"/>
            <w:right w:val="none" w:sz="0" w:space="0" w:color="auto"/>
          </w:divBdr>
        </w:div>
        <w:div w:id="160778652">
          <w:marLeft w:val="0"/>
          <w:marRight w:val="0"/>
          <w:marTop w:val="0"/>
          <w:marBottom w:val="0"/>
          <w:divBdr>
            <w:top w:val="none" w:sz="0" w:space="0" w:color="auto"/>
            <w:left w:val="none" w:sz="0" w:space="0" w:color="auto"/>
            <w:bottom w:val="none" w:sz="0" w:space="0" w:color="auto"/>
            <w:right w:val="none" w:sz="0" w:space="0" w:color="auto"/>
          </w:divBdr>
        </w:div>
        <w:div w:id="2021275333">
          <w:marLeft w:val="0"/>
          <w:marRight w:val="0"/>
          <w:marTop w:val="0"/>
          <w:marBottom w:val="0"/>
          <w:divBdr>
            <w:top w:val="none" w:sz="0" w:space="0" w:color="auto"/>
            <w:left w:val="none" w:sz="0" w:space="0" w:color="auto"/>
            <w:bottom w:val="none" w:sz="0" w:space="0" w:color="auto"/>
            <w:right w:val="none" w:sz="0" w:space="0" w:color="auto"/>
          </w:divBdr>
        </w:div>
        <w:div w:id="1061176396">
          <w:marLeft w:val="0"/>
          <w:marRight w:val="0"/>
          <w:marTop w:val="0"/>
          <w:marBottom w:val="0"/>
          <w:divBdr>
            <w:top w:val="none" w:sz="0" w:space="0" w:color="auto"/>
            <w:left w:val="none" w:sz="0" w:space="0" w:color="auto"/>
            <w:bottom w:val="none" w:sz="0" w:space="0" w:color="auto"/>
            <w:right w:val="none" w:sz="0" w:space="0" w:color="auto"/>
          </w:divBdr>
        </w:div>
        <w:div w:id="777335714">
          <w:marLeft w:val="0"/>
          <w:marRight w:val="0"/>
          <w:marTop w:val="0"/>
          <w:marBottom w:val="0"/>
          <w:divBdr>
            <w:top w:val="none" w:sz="0" w:space="0" w:color="auto"/>
            <w:left w:val="none" w:sz="0" w:space="0" w:color="auto"/>
            <w:bottom w:val="none" w:sz="0" w:space="0" w:color="auto"/>
            <w:right w:val="none" w:sz="0" w:space="0" w:color="auto"/>
          </w:divBdr>
        </w:div>
        <w:div w:id="1804542950">
          <w:marLeft w:val="0"/>
          <w:marRight w:val="0"/>
          <w:marTop w:val="0"/>
          <w:marBottom w:val="0"/>
          <w:divBdr>
            <w:top w:val="none" w:sz="0" w:space="0" w:color="auto"/>
            <w:left w:val="none" w:sz="0" w:space="0" w:color="auto"/>
            <w:bottom w:val="none" w:sz="0" w:space="0" w:color="auto"/>
            <w:right w:val="none" w:sz="0" w:space="0" w:color="auto"/>
          </w:divBdr>
        </w:div>
        <w:div w:id="1068304525">
          <w:marLeft w:val="0"/>
          <w:marRight w:val="0"/>
          <w:marTop w:val="0"/>
          <w:marBottom w:val="0"/>
          <w:divBdr>
            <w:top w:val="none" w:sz="0" w:space="0" w:color="auto"/>
            <w:left w:val="none" w:sz="0" w:space="0" w:color="auto"/>
            <w:bottom w:val="none" w:sz="0" w:space="0" w:color="auto"/>
            <w:right w:val="none" w:sz="0" w:space="0" w:color="auto"/>
          </w:divBdr>
        </w:div>
      </w:divsChild>
    </w:div>
    <w:div w:id="499467318">
      <w:bodyDiv w:val="1"/>
      <w:marLeft w:val="0"/>
      <w:marRight w:val="0"/>
      <w:marTop w:val="0"/>
      <w:marBottom w:val="0"/>
      <w:divBdr>
        <w:top w:val="none" w:sz="0" w:space="0" w:color="auto"/>
        <w:left w:val="none" w:sz="0" w:space="0" w:color="auto"/>
        <w:bottom w:val="none" w:sz="0" w:space="0" w:color="auto"/>
        <w:right w:val="none" w:sz="0" w:space="0" w:color="auto"/>
      </w:divBdr>
      <w:divsChild>
        <w:div w:id="854924310">
          <w:marLeft w:val="0"/>
          <w:marRight w:val="0"/>
          <w:marTop w:val="0"/>
          <w:marBottom w:val="0"/>
          <w:divBdr>
            <w:top w:val="none" w:sz="0" w:space="0" w:color="auto"/>
            <w:left w:val="none" w:sz="0" w:space="0" w:color="auto"/>
            <w:bottom w:val="none" w:sz="0" w:space="0" w:color="auto"/>
            <w:right w:val="none" w:sz="0" w:space="0" w:color="auto"/>
          </w:divBdr>
        </w:div>
        <w:div w:id="137843161">
          <w:marLeft w:val="0"/>
          <w:marRight w:val="0"/>
          <w:marTop w:val="0"/>
          <w:marBottom w:val="0"/>
          <w:divBdr>
            <w:top w:val="none" w:sz="0" w:space="0" w:color="auto"/>
            <w:left w:val="none" w:sz="0" w:space="0" w:color="auto"/>
            <w:bottom w:val="none" w:sz="0" w:space="0" w:color="auto"/>
            <w:right w:val="none" w:sz="0" w:space="0" w:color="auto"/>
          </w:divBdr>
        </w:div>
      </w:divsChild>
    </w:div>
    <w:div w:id="787814772">
      <w:bodyDiv w:val="1"/>
      <w:marLeft w:val="0"/>
      <w:marRight w:val="0"/>
      <w:marTop w:val="0"/>
      <w:marBottom w:val="0"/>
      <w:divBdr>
        <w:top w:val="none" w:sz="0" w:space="0" w:color="auto"/>
        <w:left w:val="none" w:sz="0" w:space="0" w:color="auto"/>
        <w:bottom w:val="none" w:sz="0" w:space="0" w:color="auto"/>
        <w:right w:val="none" w:sz="0" w:space="0" w:color="auto"/>
      </w:divBdr>
    </w:div>
    <w:div w:id="1654213010">
      <w:bodyDiv w:val="1"/>
      <w:marLeft w:val="0"/>
      <w:marRight w:val="0"/>
      <w:marTop w:val="0"/>
      <w:marBottom w:val="0"/>
      <w:divBdr>
        <w:top w:val="none" w:sz="0" w:space="0" w:color="auto"/>
        <w:left w:val="none" w:sz="0" w:space="0" w:color="auto"/>
        <w:bottom w:val="none" w:sz="0" w:space="0" w:color="auto"/>
        <w:right w:val="none" w:sz="0" w:space="0" w:color="auto"/>
      </w:divBdr>
    </w:div>
    <w:div w:id="1843423426">
      <w:bodyDiv w:val="1"/>
      <w:marLeft w:val="0"/>
      <w:marRight w:val="0"/>
      <w:marTop w:val="0"/>
      <w:marBottom w:val="0"/>
      <w:divBdr>
        <w:top w:val="none" w:sz="0" w:space="0" w:color="auto"/>
        <w:left w:val="none" w:sz="0" w:space="0" w:color="auto"/>
        <w:bottom w:val="none" w:sz="0" w:space="0" w:color="auto"/>
        <w:right w:val="none" w:sz="0" w:space="0" w:color="auto"/>
      </w:divBdr>
      <w:divsChild>
        <w:div w:id="761226273">
          <w:marLeft w:val="0"/>
          <w:marRight w:val="0"/>
          <w:marTop w:val="0"/>
          <w:marBottom w:val="0"/>
          <w:divBdr>
            <w:top w:val="none" w:sz="0" w:space="0" w:color="auto"/>
            <w:left w:val="none" w:sz="0" w:space="0" w:color="auto"/>
            <w:bottom w:val="none" w:sz="0" w:space="0" w:color="auto"/>
            <w:right w:val="none" w:sz="0" w:space="0" w:color="auto"/>
          </w:divBdr>
          <w:divsChild>
            <w:div w:id="689337486">
              <w:marLeft w:val="0"/>
              <w:marRight w:val="0"/>
              <w:marTop w:val="0"/>
              <w:marBottom w:val="0"/>
              <w:divBdr>
                <w:top w:val="none" w:sz="0" w:space="0" w:color="auto"/>
                <w:left w:val="none" w:sz="0" w:space="0" w:color="auto"/>
                <w:bottom w:val="none" w:sz="0" w:space="0" w:color="auto"/>
                <w:right w:val="none" w:sz="0" w:space="0" w:color="auto"/>
              </w:divBdr>
            </w:div>
            <w:div w:id="275135934">
              <w:marLeft w:val="0"/>
              <w:marRight w:val="0"/>
              <w:marTop w:val="0"/>
              <w:marBottom w:val="0"/>
              <w:divBdr>
                <w:top w:val="none" w:sz="0" w:space="0" w:color="auto"/>
                <w:left w:val="none" w:sz="0" w:space="0" w:color="auto"/>
                <w:bottom w:val="none" w:sz="0" w:space="0" w:color="auto"/>
                <w:right w:val="none" w:sz="0" w:space="0" w:color="auto"/>
              </w:divBdr>
            </w:div>
            <w:div w:id="1293169765">
              <w:marLeft w:val="0"/>
              <w:marRight w:val="0"/>
              <w:marTop w:val="0"/>
              <w:marBottom w:val="0"/>
              <w:divBdr>
                <w:top w:val="none" w:sz="0" w:space="0" w:color="auto"/>
                <w:left w:val="none" w:sz="0" w:space="0" w:color="auto"/>
                <w:bottom w:val="none" w:sz="0" w:space="0" w:color="auto"/>
                <w:right w:val="none" w:sz="0" w:space="0" w:color="auto"/>
              </w:divBdr>
            </w:div>
            <w:div w:id="789281738">
              <w:marLeft w:val="0"/>
              <w:marRight w:val="0"/>
              <w:marTop w:val="0"/>
              <w:marBottom w:val="0"/>
              <w:divBdr>
                <w:top w:val="none" w:sz="0" w:space="0" w:color="auto"/>
                <w:left w:val="none" w:sz="0" w:space="0" w:color="auto"/>
                <w:bottom w:val="none" w:sz="0" w:space="0" w:color="auto"/>
                <w:right w:val="none" w:sz="0" w:space="0" w:color="auto"/>
              </w:divBdr>
            </w:div>
            <w:div w:id="378477259">
              <w:marLeft w:val="0"/>
              <w:marRight w:val="0"/>
              <w:marTop w:val="0"/>
              <w:marBottom w:val="0"/>
              <w:divBdr>
                <w:top w:val="none" w:sz="0" w:space="0" w:color="auto"/>
                <w:left w:val="none" w:sz="0" w:space="0" w:color="auto"/>
                <w:bottom w:val="none" w:sz="0" w:space="0" w:color="auto"/>
                <w:right w:val="none" w:sz="0" w:space="0" w:color="auto"/>
              </w:divBdr>
            </w:div>
            <w:div w:id="1790052404">
              <w:marLeft w:val="0"/>
              <w:marRight w:val="0"/>
              <w:marTop w:val="0"/>
              <w:marBottom w:val="0"/>
              <w:divBdr>
                <w:top w:val="none" w:sz="0" w:space="0" w:color="auto"/>
                <w:left w:val="none" w:sz="0" w:space="0" w:color="auto"/>
                <w:bottom w:val="none" w:sz="0" w:space="0" w:color="auto"/>
                <w:right w:val="none" w:sz="0" w:space="0" w:color="auto"/>
              </w:divBdr>
            </w:div>
            <w:div w:id="837576551">
              <w:marLeft w:val="0"/>
              <w:marRight w:val="0"/>
              <w:marTop w:val="0"/>
              <w:marBottom w:val="0"/>
              <w:divBdr>
                <w:top w:val="none" w:sz="0" w:space="0" w:color="auto"/>
                <w:left w:val="none" w:sz="0" w:space="0" w:color="auto"/>
                <w:bottom w:val="none" w:sz="0" w:space="0" w:color="auto"/>
                <w:right w:val="none" w:sz="0" w:space="0" w:color="auto"/>
              </w:divBdr>
            </w:div>
            <w:div w:id="1996371102">
              <w:marLeft w:val="0"/>
              <w:marRight w:val="0"/>
              <w:marTop w:val="0"/>
              <w:marBottom w:val="0"/>
              <w:divBdr>
                <w:top w:val="none" w:sz="0" w:space="0" w:color="auto"/>
                <w:left w:val="none" w:sz="0" w:space="0" w:color="auto"/>
                <w:bottom w:val="none" w:sz="0" w:space="0" w:color="auto"/>
                <w:right w:val="none" w:sz="0" w:space="0" w:color="auto"/>
              </w:divBdr>
            </w:div>
            <w:div w:id="521742086">
              <w:marLeft w:val="0"/>
              <w:marRight w:val="0"/>
              <w:marTop w:val="0"/>
              <w:marBottom w:val="0"/>
              <w:divBdr>
                <w:top w:val="none" w:sz="0" w:space="0" w:color="auto"/>
                <w:left w:val="none" w:sz="0" w:space="0" w:color="auto"/>
                <w:bottom w:val="none" w:sz="0" w:space="0" w:color="auto"/>
                <w:right w:val="none" w:sz="0" w:space="0" w:color="auto"/>
              </w:divBdr>
            </w:div>
            <w:div w:id="336543566">
              <w:marLeft w:val="0"/>
              <w:marRight w:val="0"/>
              <w:marTop w:val="0"/>
              <w:marBottom w:val="0"/>
              <w:divBdr>
                <w:top w:val="none" w:sz="0" w:space="0" w:color="auto"/>
                <w:left w:val="none" w:sz="0" w:space="0" w:color="auto"/>
                <w:bottom w:val="none" w:sz="0" w:space="0" w:color="auto"/>
                <w:right w:val="none" w:sz="0" w:space="0" w:color="auto"/>
              </w:divBdr>
            </w:div>
            <w:div w:id="840002222">
              <w:marLeft w:val="0"/>
              <w:marRight w:val="0"/>
              <w:marTop w:val="0"/>
              <w:marBottom w:val="0"/>
              <w:divBdr>
                <w:top w:val="none" w:sz="0" w:space="0" w:color="auto"/>
                <w:left w:val="none" w:sz="0" w:space="0" w:color="auto"/>
                <w:bottom w:val="none" w:sz="0" w:space="0" w:color="auto"/>
                <w:right w:val="none" w:sz="0" w:space="0" w:color="auto"/>
              </w:divBdr>
            </w:div>
            <w:div w:id="1343824517">
              <w:marLeft w:val="0"/>
              <w:marRight w:val="0"/>
              <w:marTop w:val="0"/>
              <w:marBottom w:val="0"/>
              <w:divBdr>
                <w:top w:val="none" w:sz="0" w:space="0" w:color="auto"/>
                <w:left w:val="none" w:sz="0" w:space="0" w:color="auto"/>
                <w:bottom w:val="none" w:sz="0" w:space="0" w:color="auto"/>
                <w:right w:val="none" w:sz="0" w:space="0" w:color="auto"/>
              </w:divBdr>
            </w:div>
            <w:div w:id="1804882690">
              <w:marLeft w:val="0"/>
              <w:marRight w:val="0"/>
              <w:marTop w:val="0"/>
              <w:marBottom w:val="0"/>
              <w:divBdr>
                <w:top w:val="none" w:sz="0" w:space="0" w:color="auto"/>
                <w:left w:val="none" w:sz="0" w:space="0" w:color="auto"/>
                <w:bottom w:val="none" w:sz="0" w:space="0" w:color="auto"/>
                <w:right w:val="none" w:sz="0" w:space="0" w:color="auto"/>
              </w:divBdr>
            </w:div>
            <w:div w:id="490801220">
              <w:marLeft w:val="0"/>
              <w:marRight w:val="0"/>
              <w:marTop w:val="0"/>
              <w:marBottom w:val="0"/>
              <w:divBdr>
                <w:top w:val="none" w:sz="0" w:space="0" w:color="auto"/>
                <w:left w:val="none" w:sz="0" w:space="0" w:color="auto"/>
                <w:bottom w:val="none" w:sz="0" w:space="0" w:color="auto"/>
                <w:right w:val="none" w:sz="0" w:space="0" w:color="auto"/>
              </w:divBdr>
            </w:div>
            <w:div w:id="763723384">
              <w:marLeft w:val="0"/>
              <w:marRight w:val="0"/>
              <w:marTop w:val="0"/>
              <w:marBottom w:val="0"/>
              <w:divBdr>
                <w:top w:val="none" w:sz="0" w:space="0" w:color="auto"/>
                <w:left w:val="none" w:sz="0" w:space="0" w:color="auto"/>
                <w:bottom w:val="none" w:sz="0" w:space="0" w:color="auto"/>
                <w:right w:val="none" w:sz="0" w:space="0" w:color="auto"/>
              </w:divBdr>
            </w:div>
            <w:div w:id="1739012626">
              <w:marLeft w:val="0"/>
              <w:marRight w:val="0"/>
              <w:marTop w:val="0"/>
              <w:marBottom w:val="0"/>
              <w:divBdr>
                <w:top w:val="none" w:sz="0" w:space="0" w:color="auto"/>
                <w:left w:val="none" w:sz="0" w:space="0" w:color="auto"/>
                <w:bottom w:val="none" w:sz="0" w:space="0" w:color="auto"/>
                <w:right w:val="none" w:sz="0" w:space="0" w:color="auto"/>
              </w:divBdr>
            </w:div>
            <w:div w:id="1422213907">
              <w:marLeft w:val="0"/>
              <w:marRight w:val="0"/>
              <w:marTop w:val="0"/>
              <w:marBottom w:val="0"/>
              <w:divBdr>
                <w:top w:val="none" w:sz="0" w:space="0" w:color="auto"/>
                <w:left w:val="none" w:sz="0" w:space="0" w:color="auto"/>
                <w:bottom w:val="none" w:sz="0" w:space="0" w:color="auto"/>
                <w:right w:val="none" w:sz="0" w:space="0" w:color="auto"/>
              </w:divBdr>
            </w:div>
            <w:div w:id="1498501643">
              <w:marLeft w:val="0"/>
              <w:marRight w:val="0"/>
              <w:marTop w:val="0"/>
              <w:marBottom w:val="0"/>
              <w:divBdr>
                <w:top w:val="none" w:sz="0" w:space="0" w:color="auto"/>
                <w:left w:val="none" w:sz="0" w:space="0" w:color="auto"/>
                <w:bottom w:val="none" w:sz="0" w:space="0" w:color="auto"/>
                <w:right w:val="none" w:sz="0" w:space="0" w:color="auto"/>
              </w:divBdr>
            </w:div>
            <w:div w:id="306402960">
              <w:marLeft w:val="0"/>
              <w:marRight w:val="0"/>
              <w:marTop w:val="0"/>
              <w:marBottom w:val="0"/>
              <w:divBdr>
                <w:top w:val="none" w:sz="0" w:space="0" w:color="auto"/>
                <w:left w:val="none" w:sz="0" w:space="0" w:color="auto"/>
                <w:bottom w:val="none" w:sz="0" w:space="0" w:color="auto"/>
                <w:right w:val="none" w:sz="0" w:space="0" w:color="auto"/>
              </w:divBdr>
            </w:div>
            <w:div w:id="49110383">
              <w:marLeft w:val="0"/>
              <w:marRight w:val="0"/>
              <w:marTop w:val="0"/>
              <w:marBottom w:val="0"/>
              <w:divBdr>
                <w:top w:val="none" w:sz="0" w:space="0" w:color="auto"/>
                <w:left w:val="none" w:sz="0" w:space="0" w:color="auto"/>
                <w:bottom w:val="none" w:sz="0" w:space="0" w:color="auto"/>
                <w:right w:val="none" w:sz="0" w:space="0" w:color="auto"/>
              </w:divBdr>
            </w:div>
            <w:div w:id="300615220">
              <w:marLeft w:val="0"/>
              <w:marRight w:val="0"/>
              <w:marTop w:val="0"/>
              <w:marBottom w:val="0"/>
              <w:divBdr>
                <w:top w:val="none" w:sz="0" w:space="0" w:color="auto"/>
                <w:left w:val="none" w:sz="0" w:space="0" w:color="auto"/>
                <w:bottom w:val="none" w:sz="0" w:space="0" w:color="auto"/>
                <w:right w:val="none" w:sz="0" w:space="0" w:color="auto"/>
              </w:divBdr>
            </w:div>
            <w:div w:id="1971324217">
              <w:marLeft w:val="0"/>
              <w:marRight w:val="0"/>
              <w:marTop w:val="0"/>
              <w:marBottom w:val="0"/>
              <w:divBdr>
                <w:top w:val="none" w:sz="0" w:space="0" w:color="auto"/>
                <w:left w:val="none" w:sz="0" w:space="0" w:color="auto"/>
                <w:bottom w:val="none" w:sz="0" w:space="0" w:color="auto"/>
                <w:right w:val="none" w:sz="0" w:space="0" w:color="auto"/>
              </w:divBdr>
            </w:div>
            <w:div w:id="1770156134">
              <w:marLeft w:val="0"/>
              <w:marRight w:val="0"/>
              <w:marTop w:val="0"/>
              <w:marBottom w:val="0"/>
              <w:divBdr>
                <w:top w:val="none" w:sz="0" w:space="0" w:color="auto"/>
                <w:left w:val="none" w:sz="0" w:space="0" w:color="auto"/>
                <w:bottom w:val="none" w:sz="0" w:space="0" w:color="auto"/>
                <w:right w:val="none" w:sz="0" w:space="0" w:color="auto"/>
              </w:divBdr>
            </w:div>
            <w:div w:id="529757501">
              <w:marLeft w:val="0"/>
              <w:marRight w:val="0"/>
              <w:marTop w:val="0"/>
              <w:marBottom w:val="0"/>
              <w:divBdr>
                <w:top w:val="none" w:sz="0" w:space="0" w:color="auto"/>
                <w:left w:val="none" w:sz="0" w:space="0" w:color="auto"/>
                <w:bottom w:val="none" w:sz="0" w:space="0" w:color="auto"/>
                <w:right w:val="none" w:sz="0" w:space="0" w:color="auto"/>
              </w:divBdr>
            </w:div>
            <w:div w:id="1483085491">
              <w:marLeft w:val="0"/>
              <w:marRight w:val="0"/>
              <w:marTop w:val="0"/>
              <w:marBottom w:val="0"/>
              <w:divBdr>
                <w:top w:val="none" w:sz="0" w:space="0" w:color="auto"/>
                <w:left w:val="none" w:sz="0" w:space="0" w:color="auto"/>
                <w:bottom w:val="none" w:sz="0" w:space="0" w:color="auto"/>
                <w:right w:val="none" w:sz="0" w:space="0" w:color="auto"/>
              </w:divBdr>
            </w:div>
            <w:div w:id="1805925316">
              <w:marLeft w:val="0"/>
              <w:marRight w:val="0"/>
              <w:marTop w:val="0"/>
              <w:marBottom w:val="0"/>
              <w:divBdr>
                <w:top w:val="none" w:sz="0" w:space="0" w:color="auto"/>
                <w:left w:val="none" w:sz="0" w:space="0" w:color="auto"/>
                <w:bottom w:val="none" w:sz="0" w:space="0" w:color="auto"/>
                <w:right w:val="none" w:sz="0" w:space="0" w:color="auto"/>
              </w:divBdr>
            </w:div>
            <w:div w:id="1748841575">
              <w:marLeft w:val="0"/>
              <w:marRight w:val="0"/>
              <w:marTop w:val="0"/>
              <w:marBottom w:val="0"/>
              <w:divBdr>
                <w:top w:val="none" w:sz="0" w:space="0" w:color="auto"/>
                <w:left w:val="none" w:sz="0" w:space="0" w:color="auto"/>
                <w:bottom w:val="none" w:sz="0" w:space="0" w:color="auto"/>
                <w:right w:val="none" w:sz="0" w:space="0" w:color="auto"/>
              </w:divBdr>
            </w:div>
            <w:div w:id="1910193789">
              <w:marLeft w:val="0"/>
              <w:marRight w:val="0"/>
              <w:marTop w:val="0"/>
              <w:marBottom w:val="0"/>
              <w:divBdr>
                <w:top w:val="none" w:sz="0" w:space="0" w:color="auto"/>
                <w:left w:val="none" w:sz="0" w:space="0" w:color="auto"/>
                <w:bottom w:val="none" w:sz="0" w:space="0" w:color="auto"/>
                <w:right w:val="none" w:sz="0" w:space="0" w:color="auto"/>
              </w:divBdr>
            </w:div>
            <w:div w:id="1278368608">
              <w:marLeft w:val="0"/>
              <w:marRight w:val="0"/>
              <w:marTop w:val="0"/>
              <w:marBottom w:val="0"/>
              <w:divBdr>
                <w:top w:val="none" w:sz="0" w:space="0" w:color="auto"/>
                <w:left w:val="none" w:sz="0" w:space="0" w:color="auto"/>
                <w:bottom w:val="none" w:sz="0" w:space="0" w:color="auto"/>
                <w:right w:val="none" w:sz="0" w:space="0" w:color="auto"/>
              </w:divBdr>
            </w:div>
            <w:div w:id="178616968">
              <w:marLeft w:val="0"/>
              <w:marRight w:val="0"/>
              <w:marTop w:val="0"/>
              <w:marBottom w:val="0"/>
              <w:divBdr>
                <w:top w:val="none" w:sz="0" w:space="0" w:color="auto"/>
                <w:left w:val="none" w:sz="0" w:space="0" w:color="auto"/>
                <w:bottom w:val="none" w:sz="0" w:space="0" w:color="auto"/>
                <w:right w:val="none" w:sz="0" w:space="0" w:color="auto"/>
              </w:divBdr>
            </w:div>
            <w:div w:id="1435245079">
              <w:marLeft w:val="0"/>
              <w:marRight w:val="0"/>
              <w:marTop w:val="0"/>
              <w:marBottom w:val="0"/>
              <w:divBdr>
                <w:top w:val="none" w:sz="0" w:space="0" w:color="auto"/>
                <w:left w:val="none" w:sz="0" w:space="0" w:color="auto"/>
                <w:bottom w:val="none" w:sz="0" w:space="0" w:color="auto"/>
                <w:right w:val="none" w:sz="0" w:space="0" w:color="auto"/>
              </w:divBdr>
            </w:div>
            <w:div w:id="2040202803">
              <w:marLeft w:val="0"/>
              <w:marRight w:val="0"/>
              <w:marTop w:val="0"/>
              <w:marBottom w:val="0"/>
              <w:divBdr>
                <w:top w:val="none" w:sz="0" w:space="0" w:color="auto"/>
                <w:left w:val="none" w:sz="0" w:space="0" w:color="auto"/>
                <w:bottom w:val="none" w:sz="0" w:space="0" w:color="auto"/>
                <w:right w:val="none" w:sz="0" w:space="0" w:color="auto"/>
              </w:divBdr>
            </w:div>
            <w:div w:id="1612280230">
              <w:marLeft w:val="0"/>
              <w:marRight w:val="0"/>
              <w:marTop w:val="0"/>
              <w:marBottom w:val="0"/>
              <w:divBdr>
                <w:top w:val="none" w:sz="0" w:space="0" w:color="auto"/>
                <w:left w:val="none" w:sz="0" w:space="0" w:color="auto"/>
                <w:bottom w:val="none" w:sz="0" w:space="0" w:color="auto"/>
                <w:right w:val="none" w:sz="0" w:space="0" w:color="auto"/>
              </w:divBdr>
            </w:div>
            <w:div w:id="638917218">
              <w:marLeft w:val="0"/>
              <w:marRight w:val="0"/>
              <w:marTop w:val="0"/>
              <w:marBottom w:val="0"/>
              <w:divBdr>
                <w:top w:val="none" w:sz="0" w:space="0" w:color="auto"/>
                <w:left w:val="none" w:sz="0" w:space="0" w:color="auto"/>
                <w:bottom w:val="none" w:sz="0" w:space="0" w:color="auto"/>
                <w:right w:val="none" w:sz="0" w:space="0" w:color="auto"/>
              </w:divBdr>
            </w:div>
            <w:div w:id="542861765">
              <w:marLeft w:val="0"/>
              <w:marRight w:val="0"/>
              <w:marTop w:val="0"/>
              <w:marBottom w:val="0"/>
              <w:divBdr>
                <w:top w:val="none" w:sz="0" w:space="0" w:color="auto"/>
                <w:left w:val="none" w:sz="0" w:space="0" w:color="auto"/>
                <w:bottom w:val="none" w:sz="0" w:space="0" w:color="auto"/>
                <w:right w:val="none" w:sz="0" w:space="0" w:color="auto"/>
              </w:divBdr>
            </w:div>
            <w:div w:id="1376005345">
              <w:marLeft w:val="0"/>
              <w:marRight w:val="0"/>
              <w:marTop w:val="0"/>
              <w:marBottom w:val="0"/>
              <w:divBdr>
                <w:top w:val="none" w:sz="0" w:space="0" w:color="auto"/>
                <w:left w:val="none" w:sz="0" w:space="0" w:color="auto"/>
                <w:bottom w:val="none" w:sz="0" w:space="0" w:color="auto"/>
                <w:right w:val="none" w:sz="0" w:space="0" w:color="auto"/>
              </w:divBdr>
            </w:div>
            <w:div w:id="1381174359">
              <w:marLeft w:val="0"/>
              <w:marRight w:val="0"/>
              <w:marTop w:val="0"/>
              <w:marBottom w:val="0"/>
              <w:divBdr>
                <w:top w:val="none" w:sz="0" w:space="0" w:color="auto"/>
                <w:left w:val="none" w:sz="0" w:space="0" w:color="auto"/>
                <w:bottom w:val="none" w:sz="0" w:space="0" w:color="auto"/>
                <w:right w:val="none" w:sz="0" w:space="0" w:color="auto"/>
              </w:divBdr>
            </w:div>
            <w:div w:id="1985620876">
              <w:marLeft w:val="0"/>
              <w:marRight w:val="0"/>
              <w:marTop w:val="0"/>
              <w:marBottom w:val="0"/>
              <w:divBdr>
                <w:top w:val="none" w:sz="0" w:space="0" w:color="auto"/>
                <w:left w:val="none" w:sz="0" w:space="0" w:color="auto"/>
                <w:bottom w:val="none" w:sz="0" w:space="0" w:color="auto"/>
                <w:right w:val="none" w:sz="0" w:space="0" w:color="auto"/>
              </w:divBdr>
            </w:div>
            <w:div w:id="722287874">
              <w:marLeft w:val="0"/>
              <w:marRight w:val="0"/>
              <w:marTop w:val="0"/>
              <w:marBottom w:val="0"/>
              <w:divBdr>
                <w:top w:val="none" w:sz="0" w:space="0" w:color="auto"/>
                <w:left w:val="none" w:sz="0" w:space="0" w:color="auto"/>
                <w:bottom w:val="none" w:sz="0" w:space="0" w:color="auto"/>
                <w:right w:val="none" w:sz="0" w:space="0" w:color="auto"/>
              </w:divBdr>
            </w:div>
            <w:div w:id="471095609">
              <w:marLeft w:val="0"/>
              <w:marRight w:val="0"/>
              <w:marTop w:val="0"/>
              <w:marBottom w:val="0"/>
              <w:divBdr>
                <w:top w:val="none" w:sz="0" w:space="0" w:color="auto"/>
                <w:left w:val="none" w:sz="0" w:space="0" w:color="auto"/>
                <w:bottom w:val="none" w:sz="0" w:space="0" w:color="auto"/>
                <w:right w:val="none" w:sz="0" w:space="0" w:color="auto"/>
              </w:divBdr>
            </w:div>
            <w:div w:id="45765573">
              <w:marLeft w:val="0"/>
              <w:marRight w:val="0"/>
              <w:marTop w:val="0"/>
              <w:marBottom w:val="0"/>
              <w:divBdr>
                <w:top w:val="none" w:sz="0" w:space="0" w:color="auto"/>
                <w:left w:val="none" w:sz="0" w:space="0" w:color="auto"/>
                <w:bottom w:val="none" w:sz="0" w:space="0" w:color="auto"/>
                <w:right w:val="none" w:sz="0" w:space="0" w:color="auto"/>
              </w:divBdr>
            </w:div>
            <w:div w:id="996229475">
              <w:marLeft w:val="0"/>
              <w:marRight w:val="0"/>
              <w:marTop w:val="0"/>
              <w:marBottom w:val="0"/>
              <w:divBdr>
                <w:top w:val="none" w:sz="0" w:space="0" w:color="auto"/>
                <w:left w:val="none" w:sz="0" w:space="0" w:color="auto"/>
                <w:bottom w:val="none" w:sz="0" w:space="0" w:color="auto"/>
                <w:right w:val="none" w:sz="0" w:space="0" w:color="auto"/>
              </w:divBdr>
            </w:div>
            <w:div w:id="506752766">
              <w:marLeft w:val="0"/>
              <w:marRight w:val="0"/>
              <w:marTop w:val="0"/>
              <w:marBottom w:val="0"/>
              <w:divBdr>
                <w:top w:val="none" w:sz="0" w:space="0" w:color="auto"/>
                <w:left w:val="none" w:sz="0" w:space="0" w:color="auto"/>
                <w:bottom w:val="none" w:sz="0" w:space="0" w:color="auto"/>
                <w:right w:val="none" w:sz="0" w:space="0" w:color="auto"/>
              </w:divBdr>
            </w:div>
            <w:div w:id="968517034">
              <w:marLeft w:val="0"/>
              <w:marRight w:val="0"/>
              <w:marTop w:val="0"/>
              <w:marBottom w:val="0"/>
              <w:divBdr>
                <w:top w:val="none" w:sz="0" w:space="0" w:color="auto"/>
                <w:left w:val="none" w:sz="0" w:space="0" w:color="auto"/>
                <w:bottom w:val="none" w:sz="0" w:space="0" w:color="auto"/>
                <w:right w:val="none" w:sz="0" w:space="0" w:color="auto"/>
              </w:divBdr>
            </w:div>
            <w:div w:id="1662614845">
              <w:marLeft w:val="0"/>
              <w:marRight w:val="0"/>
              <w:marTop w:val="0"/>
              <w:marBottom w:val="0"/>
              <w:divBdr>
                <w:top w:val="none" w:sz="0" w:space="0" w:color="auto"/>
                <w:left w:val="none" w:sz="0" w:space="0" w:color="auto"/>
                <w:bottom w:val="none" w:sz="0" w:space="0" w:color="auto"/>
                <w:right w:val="none" w:sz="0" w:space="0" w:color="auto"/>
              </w:divBdr>
            </w:div>
            <w:div w:id="1151213027">
              <w:marLeft w:val="0"/>
              <w:marRight w:val="0"/>
              <w:marTop w:val="0"/>
              <w:marBottom w:val="0"/>
              <w:divBdr>
                <w:top w:val="none" w:sz="0" w:space="0" w:color="auto"/>
                <w:left w:val="none" w:sz="0" w:space="0" w:color="auto"/>
                <w:bottom w:val="none" w:sz="0" w:space="0" w:color="auto"/>
                <w:right w:val="none" w:sz="0" w:space="0" w:color="auto"/>
              </w:divBdr>
            </w:div>
            <w:div w:id="709065503">
              <w:marLeft w:val="0"/>
              <w:marRight w:val="0"/>
              <w:marTop w:val="0"/>
              <w:marBottom w:val="0"/>
              <w:divBdr>
                <w:top w:val="none" w:sz="0" w:space="0" w:color="auto"/>
                <w:left w:val="none" w:sz="0" w:space="0" w:color="auto"/>
                <w:bottom w:val="none" w:sz="0" w:space="0" w:color="auto"/>
                <w:right w:val="none" w:sz="0" w:space="0" w:color="auto"/>
              </w:divBdr>
            </w:div>
            <w:div w:id="2080010849">
              <w:marLeft w:val="0"/>
              <w:marRight w:val="0"/>
              <w:marTop w:val="0"/>
              <w:marBottom w:val="0"/>
              <w:divBdr>
                <w:top w:val="none" w:sz="0" w:space="0" w:color="auto"/>
                <w:left w:val="none" w:sz="0" w:space="0" w:color="auto"/>
                <w:bottom w:val="none" w:sz="0" w:space="0" w:color="auto"/>
                <w:right w:val="none" w:sz="0" w:space="0" w:color="auto"/>
              </w:divBdr>
            </w:div>
            <w:div w:id="6153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2B0E1773081440BECCCB708E83CCCA" ma:contentTypeVersion="17" ma:contentTypeDescription="Ein neues Dokument erstellen." ma:contentTypeScope="" ma:versionID="bd1a59684de143b8bfe6a019c12c974b">
  <xsd:schema xmlns:xsd="http://www.w3.org/2001/XMLSchema" xmlns:xs="http://www.w3.org/2001/XMLSchema" xmlns:p="http://schemas.microsoft.com/office/2006/metadata/properties" xmlns:ns2="ede3adf1-1886-4d5c-b754-3a2f7726d2dd" xmlns:ns3="bf666a68-dd0a-4126-9878-9853c8e7fec0" targetNamespace="http://schemas.microsoft.com/office/2006/metadata/properties" ma:root="true" ma:fieldsID="b7cba1a6059c9feabc276b0780482876" ns2:_="" ns3:_="">
    <xsd:import namespace="ede3adf1-1886-4d5c-b754-3a2f7726d2dd"/>
    <xsd:import namespace="bf666a68-dd0a-4126-9878-9853c8e7fe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adf1-1886-4d5c-b754-3a2f7726d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2e44e4-d9ad-4f58-8a64-329607a25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66a68-dd0a-4126-9878-9853c8e7fec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ae8de34-3684-46ce-ad20-8e429eac63a9}" ma:internalName="TaxCatchAll" ma:showField="CatchAllData" ma:web="bf666a68-dd0a-4126-9878-9853c8e7f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e3adf1-1886-4d5c-b754-3a2f7726d2dd">
      <Terms xmlns="http://schemas.microsoft.com/office/infopath/2007/PartnerControls"/>
    </lcf76f155ced4ddcb4097134ff3c332f>
    <TaxCatchAll xmlns="bf666a68-dd0a-4126-9878-9853c8e7fe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A44D6-FACE-40A5-8BE4-8F78E94B6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adf1-1886-4d5c-b754-3a2f7726d2dd"/>
    <ds:schemaRef ds:uri="bf666a68-dd0a-4126-9878-9853c8e7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FF4B5-2EB4-4386-BA63-8FF2100B0C0C}">
  <ds:schemaRefs>
    <ds:schemaRef ds:uri="http://schemas.openxmlformats.org/officeDocument/2006/bibliography"/>
  </ds:schemaRefs>
</ds:datastoreItem>
</file>

<file path=customXml/itemProps3.xml><?xml version="1.0" encoding="utf-8"?>
<ds:datastoreItem xmlns:ds="http://schemas.openxmlformats.org/officeDocument/2006/customXml" ds:itemID="{6C150787-A167-40E9-B306-3ECBD7CDE486}">
  <ds:schemaRefs>
    <ds:schemaRef ds:uri="http://schemas.microsoft.com/office/2006/metadata/properties"/>
    <ds:schemaRef ds:uri="http://schemas.microsoft.com/office/infopath/2007/PartnerControls"/>
    <ds:schemaRef ds:uri="ede3adf1-1886-4d5c-b754-3a2f7726d2dd"/>
    <ds:schemaRef ds:uri="bf666a68-dd0a-4126-9878-9853c8e7fec0"/>
  </ds:schemaRefs>
</ds:datastoreItem>
</file>

<file path=customXml/itemProps4.xml><?xml version="1.0" encoding="utf-8"?>
<ds:datastoreItem xmlns:ds="http://schemas.openxmlformats.org/officeDocument/2006/customXml" ds:itemID="{013E1F6E-E3C8-4E70-A533-95B6149C7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6793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10</cp:revision>
  <cp:lastPrinted>2012-04-16T05:16:00Z</cp:lastPrinted>
  <dcterms:created xsi:type="dcterms:W3CDTF">2023-05-17T10:17:00Z</dcterms:created>
  <dcterms:modified xsi:type="dcterms:W3CDTF">2024-10-25T13:12:00Z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0x0101002F2B0E1773081440BECCCB708E83CCCA</vt:lpwstr>
  </property>
</Properties>
</file>